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</w:rPr>
      </w:pPr>
      <w:bookmarkStart w:id="0" w:name="page1"/>
      <w:bookmarkEnd w:id="0"/>
      <w:r w:rsidRPr="00617542">
        <w:rPr>
          <w:rFonts w:cs="Calibri"/>
          <w:b/>
          <w:bCs/>
          <w:sz w:val="20"/>
          <w:szCs w:val="20"/>
        </w:rPr>
        <w:t>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1.Date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617542" w:rsidTr="002E6457">
        <w:trPr>
          <w:trHeight w:val="295"/>
        </w:trPr>
        <w:tc>
          <w:tcPr>
            <w:tcW w:w="280" w:type="dxa"/>
            <w:vAlign w:val="bottom"/>
          </w:tcPr>
          <w:p w:rsidR="00542E8B" w:rsidRPr="00617542" w:rsidRDefault="005E297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26" style="position:absolute;left:0;text-align:left;margin-left:-.45pt;margin-top:15pt;width:.95pt;height:2.25pt;z-index:-251699200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_x0000_s1027" style="position:absolute;left:0;text-align:left;margin-left:483.3pt;margin-top:15pt;width:1pt;height:2.25pt;z-index:-251698176" o:allowincell="f" fillcolor="gray" stroked="f"/>
              </w:pict>
            </w:r>
            <w:r w:rsidR="00542E8B" w:rsidRPr="00617542"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Instituţia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învăţământ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superior</w:t>
            </w:r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UNIVERSITATEA DIN BUCUREŞTI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Facultatea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Departamentul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FACULTATEA DE </w:t>
            </w:r>
            <w:r w:rsidR="00C97639" w:rsidRPr="00617542">
              <w:rPr>
                <w:rFonts w:cs="Calibri"/>
                <w:b/>
                <w:bCs/>
                <w:sz w:val="20"/>
                <w:szCs w:val="20"/>
              </w:rPr>
              <w:t>SOCIOLOGIE SI ASISTENTA SOCIALA</w:t>
            </w:r>
          </w:p>
        </w:tc>
      </w:tr>
      <w:tr w:rsidR="00542E8B" w:rsidRPr="00617542" w:rsidTr="002E6457">
        <w:trPr>
          <w:trHeight w:val="260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Catedra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 xml:space="preserve">DEPARTAMENTUL DE </w:t>
            </w:r>
            <w:r w:rsidR="00113B1E"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4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Domeniul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SOCIOLOGIE</w:t>
            </w:r>
          </w:p>
        </w:tc>
      </w:tr>
      <w:tr w:rsidR="00542E8B" w:rsidRPr="00617542" w:rsidTr="002E6457">
        <w:trPr>
          <w:trHeight w:val="266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Ciclul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1B38E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MASTER</w:t>
            </w:r>
          </w:p>
        </w:tc>
      </w:tr>
      <w:tr w:rsidR="00542E8B" w:rsidRPr="00617542" w:rsidTr="002E6457">
        <w:trPr>
          <w:trHeight w:val="238"/>
        </w:trPr>
        <w:tc>
          <w:tcPr>
            <w:tcW w:w="2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Programul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Calificarea</w:t>
            </w:r>
            <w:proofErr w:type="spellEnd"/>
          </w:p>
        </w:tc>
        <w:tc>
          <w:tcPr>
            <w:tcW w:w="4820" w:type="dxa"/>
            <w:vAlign w:val="bottom"/>
          </w:tcPr>
          <w:p w:rsidR="00542E8B" w:rsidRPr="00617542" w:rsidRDefault="004C061F" w:rsidP="004C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bookmarkStart w:id="1" w:name="_GoBack"/>
            <w:bookmarkEnd w:id="1"/>
            <w:r w:rsidRPr="004C061F">
              <w:rPr>
                <w:rFonts w:cs="Calibri"/>
                <w:b/>
                <w:bCs/>
                <w:i/>
                <w:sz w:val="20"/>
                <w:szCs w:val="20"/>
                <w:lang w:val="ro-RO"/>
              </w:rPr>
              <w:t>ANTROPOLOGIE, DEZVOLTARE COMUNITAR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ro-RO"/>
              </w:rPr>
              <w:t>ĂȘ</w:t>
            </w:r>
            <w:r w:rsidRPr="004C061F">
              <w:rPr>
                <w:rFonts w:cs="Calibri"/>
                <w:b/>
                <w:bCs/>
                <w:i/>
                <w:sz w:val="20"/>
                <w:szCs w:val="20"/>
                <w:lang w:val="ro-RO"/>
              </w:rPr>
              <w:t>I REGIONAL</w:t>
            </w:r>
            <w:r>
              <w:rPr>
                <w:rFonts w:cs="Calibri"/>
                <w:b/>
                <w:bCs/>
                <w:i/>
                <w:sz w:val="20"/>
                <w:szCs w:val="20"/>
                <w:lang w:val="ro-RO"/>
              </w:rPr>
              <w:t>Ă</w:t>
            </w:r>
          </w:p>
        </w:tc>
      </w:tr>
      <w:tr w:rsidR="00542E8B" w:rsidRPr="00617542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gramStart"/>
      <w:r w:rsidRPr="00617542">
        <w:rPr>
          <w:rFonts w:cs="Calibri"/>
          <w:b/>
          <w:bCs/>
          <w:sz w:val="20"/>
          <w:szCs w:val="20"/>
        </w:rPr>
        <w:t>2.Date</w:t>
      </w:r>
      <w:proofErr w:type="gram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despre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Pr="00617542">
        <w:rPr>
          <w:rFonts w:cs="Calibri"/>
          <w:b/>
          <w:bCs/>
          <w:sz w:val="20"/>
          <w:szCs w:val="20"/>
        </w:rPr>
        <w:t>disciplină</w:t>
      </w:r>
      <w:proofErr w:type="spellEnd"/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379"/>
        <w:gridCol w:w="1800"/>
        <w:gridCol w:w="270"/>
        <w:gridCol w:w="1980"/>
        <w:gridCol w:w="1089"/>
      </w:tblGrid>
      <w:tr w:rsidR="002E6457" w:rsidRPr="00617542" w:rsidTr="00E267EC">
        <w:trPr>
          <w:trHeight w:val="300"/>
        </w:trPr>
        <w:tc>
          <w:tcPr>
            <w:tcW w:w="281" w:type="dxa"/>
            <w:vAlign w:val="bottom"/>
          </w:tcPr>
          <w:p w:rsidR="002E6457" w:rsidRPr="00617542" w:rsidRDefault="005E297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306" style="position:absolute;left:0;text-align:left;margin-left:-.45pt;margin-top:14.9pt;width:.95pt;height:2.25pt;z-index:-251619328" o:allowincell="f" fillcolor="#d4d0c8" stroked="f"/>
              </w:pict>
            </w:r>
            <w:r>
              <w:rPr>
                <w:noProof/>
                <w:sz w:val="20"/>
                <w:szCs w:val="20"/>
              </w:rPr>
              <w:pict>
                <v:rect id="_x0000_s1307" style="position:absolute;left:0;text-align:left;margin-left:483.3pt;margin-top:14.9pt;width:1pt;height:2.25pt;z-index:-251618304" o:allowincell="f" fillcolor="gray" stroked="f"/>
              </w:pict>
            </w:r>
            <w:r w:rsidR="002E6457" w:rsidRPr="00617542"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21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Denumirea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5139" w:type="dxa"/>
            <w:gridSpan w:val="4"/>
            <w:vAlign w:val="bottom"/>
          </w:tcPr>
          <w:p w:rsidR="002E6457" w:rsidRPr="00617542" w:rsidRDefault="004C061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ELABORAREA PROIECTELOR DE DEZVOLTARE</w:t>
            </w:r>
          </w:p>
        </w:tc>
      </w:tr>
      <w:tr w:rsidR="002E6457" w:rsidRPr="00617542" w:rsidTr="00E267EC">
        <w:trPr>
          <w:trHeight w:val="261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21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5139" w:type="dxa"/>
            <w:gridSpan w:val="4"/>
            <w:vAlign w:val="bottom"/>
          </w:tcPr>
          <w:p w:rsidR="002E6457" w:rsidRPr="00617542" w:rsidRDefault="001B38E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 II Claudia </w:t>
            </w:r>
            <w:proofErr w:type="spellStart"/>
            <w:r>
              <w:rPr>
                <w:sz w:val="20"/>
                <w:szCs w:val="20"/>
              </w:rPr>
              <w:t>Petrescu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cadru</w:t>
            </w:r>
            <w:proofErr w:type="spellEnd"/>
            <w:r>
              <w:rPr>
                <w:sz w:val="20"/>
                <w:szCs w:val="20"/>
              </w:rPr>
              <w:t xml:space="preserve"> didactic </w:t>
            </w:r>
            <w:proofErr w:type="spellStart"/>
            <w:r>
              <w:rPr>
                <w:sz w:val="20"/>
                <w:szCs w:val="20"/>
              </w:rPr>
              <w:t>asociat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E6457" w:rsidRPr="00617542" w:rsidTr="00E267EC">
        <w:trPr>
          <w:trHeight w:val="266"/>
        </w:trPr>
        <w:tc>
          <w:tcPr>
            <w:tcW w:w="281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214" w:type="dxa"/>
            <w:gridSpan w:val="4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Titularul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activităţilor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5139" w:type="dxa"/>
            <w:gridSpan w:val="4"/>
            <w:vAlign w:val="bottom"/>
          </w:tcPr>
          <w:p w:rsidR="002E6457" w:rsidRPr="00617542" w:rsidRDefault="001B38E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 II Claudia </w:t>
            </w:r>
            <w:proofErr w:type="spellStart"/>
            <w:r>
              <w:rPr>
                <w:sz w:val="20"/>
                <w:szCs w:val="20"/>
              </w:rPr>
              <w:t>Petrescu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cadru</w:t>
            </w:r>
            <w:proofErr w:type="spellEnd"/>
            <w:r>
              <w:rPr>
                <w:sz w:val="20"/>
                <w:szCs w:val="20"/>
              </w:rPr>
              <w:t xml:space="preserve"> didactic </w:t>
            </w:r>
            <w:proofErr w:type="spellStart"/>
            <w:r>
              <w:rPr>
                <w:sz w:val="20"/>
                <w:szCs w:val="20"/>
              </w:rPr>
              <w:t>asociat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542E8B" w:rsidRPr="00617542" w:rsidTr="00E267EC">
        <w:trPr>
          <w:trHeight w:val="238"/>
        </w:trPr>
        <w:tc>
          <w:tcPr>
            <w:tcW w:w="281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Anul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studiu</w:t>
            </w:r>
            <w:proofErr w:type="spellEnd"/>
          </w:p>
        </w:tc>
        <w:tc>
          <w:tcPr>
            <w:tcW w:w="51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="00210BCF"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2.5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Semestrul</w:t>
            </w:r>
            <w:proofErr w:type="spellEnd"/>
          </w:p>
        </w:tc>
        <w:tc>
          <w:tcPr>
            <w:tcW w:w="37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617542">
              <w:rPr>
                <w:rFonts w:cs="Calibr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80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2.6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Tipul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70" w:type="dxa"/>
            <w:vAlign w:val="bottom"/>
          </w:tcPr>
          <w:p w:rsidR="00542E8B" w:rsidRPr="00617542" w:rsidRDefault="004C061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98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2.7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Regimul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disciplinei</w:t>
            </w:r>
            <w:proofErr w:type="spellEnd"/>
          </w:p>
        </w:tc>
        <w:tc>
          <w:tcPr>
            <w:tcW w:w="1089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b/>
                <w:bCs/>
                <w:w w:val="99"/>
                <w:sz w:val="20"/>
                <w:szCs w:val="20"/>
              </w:rPr>
              <w:t>Obligatoriu</w:t>
            </w:r>
            <w:proofErr w:type="spellEnd"/>
          </w:p>
        </w:tc>
      </w:tr>
      <w:tr w:rsidR="00542E8B" w:rsidRPr="00617542" w:rsidTr="00E267EC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ED171B" w:rsidRDefault="005E297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D171B">
        <w:rPr>
          <w:noProof/>
          <w:sz w:val="20"/>
          <w:szCs w:val="20"/>
        </w:rPr>
        <w:pict>
          <v:rect id="_x0000_s1030" style="position:absolute;margin-left:-.05pt;margin-top:-43.7pt;width:1.05pt;height:1.05pt;z-index:-251697152;mso-position-horizontal-relative:text;mso-position-vertical-relative:text" o:allowincell="f" fillcolor="gray" stroked="f"/>
        </w:pict>
      </w:r>
      <w:r w:rsidRPr="00ED171B">
        <w:rPr>
          <w:noProof/>
          <w:sz w:val="20"/>
          <w:szCs w:val="20"/>
        </w:rPr>
        <w:pict>
          <v:rect id="_x0000_s1031" style="position:absolute;margin-left:231.35pt;margin-top:-43.7pt;width:1.05pt;height:1.05pt;z-index:-251696128;mso-position-horizontal-relative:text;mso-position-vertical-relative:text" o:allowincell="f" fillcolor="gray" stroked="f"/>
        </w:pict>
      </w:r>
      <w:proofErr w:type="gramStart"/>
      <w:r w:rsidR="00542E8B" w:rsidRPr="00ED171B">
        <w:rPr>
          <w:rFonts w:cs="Calibri"/>
          <w:b/>
          <w:bCs/>
          <w:sz w:val="20"/>
          <w:szCs w:val="20"/>
        </w:rPr>
        <w:t>3.Timpul</w:t>
      </w:r>
      <w:proofErr w:type="gramEnd"/>
      <w:r w:rsidR="00542E8B" w:rsidRPr="00ED171B">
        <w:rPr>
          <w:rFonts w:cs="Calibri"/>
          <w:b/>
          <w:bCs/>
          <w:sz w:val="20"/>
          <w:szCs w:val="20"/>
        </w:rPr>
        <w:t xml:space="preserve"> total </w:t>
      </w:r>
      <w:proofErr w:type="spellStart"/>
      <w:r w:rsidR="00542E8B" w:rsidRPr="00ED171B">
        <w:rPr>
          <w:rFonts w:cs="Calibri"/>
          <w:b/>
          <w:bCs/>
          <w:sz w:val="20"/>
          <w:szCs w:val="20"/>
        </w:rPr>
        <w:t>estimat</w:t>
      </w:r>
      <w:proofErr w:type="spellEnd"/>
      <w:r w:rsidR="00542E8B" w:rsidRPr="00ED171B">
        <w:rPr>
          <w:rFonts w:cs="Calibri"/>
          <w:b/>
          <w:bCs/>
          <w:sz w:val="20"/>
          <w:szCs w:val="20"/>
        </w:rPr>
        <w:t xml:space="preserve"> (ore </w:t>
      </w:r>
      <w:proofErr w:type="spellStart"/>
      <w:r w:rsidR="00542E8B" w:rsidRPr="00ED171B">
        <w:rPr>
          <w:rFonts w:cs="Calibri"/>
          <w:b/>
          <w:bCs/>
          <w:sz w:val="20"/>
          <w:szCs w:val="20"/>
        </w:rPr>
        <w:t>pe</w:t>
      </w:r>
      <w:proofErr w:type="spellEnd"/>
      <w:r w:rsidR="00542E8B" w:rsidRPr="00ED171B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ED171B">
        <w:rPr>
          <w:rFonts w:cs="Calibri"/>
          <w:b/>
          <w:bCs/>
          <w:sz w:val="20"/>
          <w:szCs w:val="20"/>
        </w:rPr>
        <w:t>semestru</w:t>
      </w:r>
      <w:proofErr w:type="spellEnd"/>
      <w:r w:rsidR="00542E8B" w:rsidRPr="00ED171B">
        <w:rPr>
          <w:rFonts w:cs="Calibri"/>
          <w:b/>
          <w:bCs/>
          <w:sz w:val="20"/>
          <w:szCs w:val="20"/>
        </w:rPr>
        <w:t xml:space="preserve"> al </w:t>
      </w:r>
      <w:proofErr w:type="spellStart"/>
      <w:r w:rsidR="00542E8B" w:rsidRPr="00ED171B">
        <w:rPr>
          <w:rFonts w:cs="Calibri"/>
          <w:b/>
          <w:bCs/>
          <w:sz w:val="20"/>
          <w:szCs w:val="20"/>
        </w:rPr>
        <w:t>activităţilor</w:t>
      </w:r>
      <w:proofErr w:type="spellEnd"/>
      <w:r w:rsidR="00542E8B" w:rsidRPr="00ED171B">
        <w:rPr>
          <w:rFonts w:cs="Calibri"/>
          <w:b/>
          <w:bCs/>
          <w:sz w:val="20"/>
          <w:szCs w:val="20"/>
        </w:rPr>
        <w:t xml:space="preserve"> </w:t>
      </w:r>
      <w:proofErr w:type="spellStart"/>
      <w:r w:rsidR="00542E8B" w:rsidRPr="00ED171B">
        <w:rPr>
          <w:rFonts w:cs="Calibri"/>
          <w:b/>
          <w:bCs/>
          <w:sz w:val="20"/>
          <w:szCs w:val="20"/>
        </w:rPr>
        <w:t>didactice</w:t>
      </w:r>
      <w:proofErr w:type="spellEnd"/>
      <w:r w:rsidR="00542E8B" w:rsidRPr="00ED171B">
        <w:rPr>
          <w:rFonts w:cs="Calibri"/>
          <w:b/>
          <w:bCs/>
          <w:sz w:val="20"/>
          <w:szCs w:val="20"/>
        </w:rPr>
        <w:t>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ED171B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5E297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ED171B">
              <w:rPr>
                <w:noProof/>
                <w:sz w:val="20"/>
                <w:szCs w:val="20"/>
              </w:rPr>
              <w:pict>
                <v:rect id="_x0000_s1298" style="position:absolute;left:0;text-align:left;margin-left:-.45pt;margin-top:15pt;width:.95pt;height:2.25pt;z-index:-251621376" o:allowincell="f" fillcolor="#d4d0c8" stroked="f"/>
              </w:pict>
            </w:r>
            <w:r w:rsidRPr="00ED171B">
              <w:rPr>
                <w:noProof/>
                <w:sz w:val="20"/>
                <w:szCs w:val="20"/>
              </w:rPr>
              <w:pict>
                <v:rect id="_x0000_s1299" style="position:absolute;left:0;text-align:left;margin-left:483.3pt;margin-top:15pt;width:1pt;height:2.25pt;z-index:-251620352" o:allowincell="f" fillcolor="gray" stroked="f"/>
              </w:pict>
            </w:r>
            <w:r w:rsidR="00D85646" w:rsidRPr="00ED171B">
              <w:rPr>
                <w:rFonts w:cs="Calibri"/>
                <w:sz w:val="20"/>
                <w:szCs w:val="20"/>
              </w:rPr>
              <w:t xml:space="preserve">3.1 </w:t>
            </w:r>
            <w:proofErr w:type="spellStart"/>
            <w:r w:rsidR="00D85646" w:rsidRPr="00ED171B">
              <w:rPr>
                <w:rFonts w:cs="Calibri"/>
                <w:sz w:val="20"/>
                <w:szCs w:val="20"/>
              </w:rPr>
              <w:t>Număr</w:t>
            </w:r>
            <w:proofErr w:type="spellEnd"/>
            <w:r w:rsidR="00D85646" w:rsidRPr="00ED171B">
              <w:rPr>
                <w:rFonts w:cs="Calibri"/>
                <w:sz w:val="20"/>
                <w:szCs w:val="20"/>
              </w:rPr>
              <w:t xml:space="preserve"> de ore </w:t>
            </w:r>
            <w:proofErr w:type="spellStart"/>
            <w:r w:rsidR="00D85646" w:rsidRPr="00ED171B">
              <w:rPr>
                <w:rFonts w:cs="Calibri"/>
                <w:sz w:val="20"/>
                <w:szCs w:val="20"/>
              </w:rPr>
              <w:t>pe</w:t>
            </w:r>
            <w:proofErr w:type="spellEnd"/>
          </w:p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D171B">
              <w:rPr>
                <w:rFonts w:cs="Calibri"/>
                <w:sz w:val="20"/>
                <w:szCs w:val="20"/>
              </w:rPr>
              <w:t>săptămână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4C061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D17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ED171B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210BCF" w:rsidRPr="00ED171B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D171B">
              <w:rPr>
                <w:rFonts w:cs="Calibri"/>
                <w:sz w:val="20"/>
                <w:szCs w:val="20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E267E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ED171B">
              <w:rPr>
                <w:sz w:val="20"/>
                <w:szCs w:val="20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D171B">
              <w:rPr>
                <w:rFonts w:cs="Calibri"/>
                <w:sz w:val="20"/>
                <w:szCs w:val="20"/>
              </w:rPr>
              <w:t>3.3 seminar/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ED17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5646" w:rsidRPr="00ED171B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ED171B">
              <w:rPr>
                <w:rFonts w:cs="Calibri"/>
                <w:sz w:val="20"/>
                <w:szCs w:val="20"/>
              </w:rPr>
              <w:t xml:space="preserve">3.4 Total ore din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planul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de</w:t>
            </w:r>
          </w:p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D171B">
              <w:rPr>
                <w:rFonts w:cs="Calibri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4C061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</w:rPr>
            </w:pPr>
            <w:r w:rsidRPr="00ED171B">
              <w:rPr>
                <w:sz w:val="20"/>
                <w:szCs w:val="20"/>
              </w:rPr>
              <w:t>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D171B">
              <w:rPr>
                <w:rFonts w:cs="Calibri"/>
                <w:sz w:val="20"/>
                <w:szCs w:val="20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205F0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  <w:r w:rsidRPr="00ED171B">
              <w:rPr>
                <w:sz w:val="20"/>
                <w:szCs w:val="20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D171B">
              <w:rPr>
                <w:rFonts w:cs="Calibri"/>
                <w:sz w:val="20"/>
                <w:szCs w:val="20"/>
              </w:rPr>
              <w:t>3.6 seminar/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ED17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85646" w:rsidRPr="00ED171B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D171B">
              <w:rPr>
                <w:rFonts w:cs="Calibri"/>
                <w:sz w:val="20"/>
                <w:szCs w:val="20"/>
              </w:rPr>
              <w:t>Distribuţia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fondului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timp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205F0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</w:rPr>
            </w:pPr>
            <w:r w:rsidRPr="00ED171B">
              <w:rPr>
                <w:sz w:val="20"/>
                <w:szCs w:val="20"/>
              </w:rPr>
              <w:t>ore</w:t>
            </w:r>
          </w:p>
        </w:tc>
      </w:tr>
      <w:tr w:rsidR="00D85646" w:rsidRPr="00ED171B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171B">
              <w:rPr>
                <w:rFonts w:cs="Calibri"/>
                <w:sz w:val="20"/>
                <w:szCs w:val="20"/>
              </w:rPr>
              <w:t>Studiul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după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manual,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suport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de curs,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bibliografie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ED171B" w:rsidP="00930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D85646" w:rsidRPr="00ED171B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proofErr w:type="spellStart"/>
            <w:r w:rsidRPr="00ED171B">
              <w:rPr>
                <w:rFonts w:cs="Calibri"/>
                <w:sz w:val="20"/>
                <w:szCs w:val="20"/>
              </w:rPr>
              <w:t>Documentare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suplimentară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în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bibliotecă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platformele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electronice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specialitate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teren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ED17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015A" w:rsidRPr="00ED171B">
              <w:rPr>
                <w:sz w:val="20"/>
                <w:szCs w:val="20"/>
              </w:rPr>
              <w:t>0</w:t>
            </w:r>
          </w:p>
        </w:tc>
      </w:tr>
      <w:tr w:rsidR="00D85646" w:rsidRPr="00ED171B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171B">
              <w:rPr>
                <w:rFonts w:cs="Calibri"/>
                <w:sz w:val="20"/>
                <w:szCs w:val="20"/>
              </w:rPr>
              <w:t>Pregătire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seminarii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laboratoare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teme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referate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portofolii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şi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eseuri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ED171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3015A" w:rsidRPr="00ED171B">
              <w:rPr>
                <w:sz w:val="20"/>
                <w:szCs w:val="20"/>
              </w:rPr>
              <w:t>8</w:t>
            </w:r>
          </w:p>
        </w:tc>
      </w:tr>
      <w:tr w:rsidR="00D85646" w:rsidRPr="00ED171B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171B">
              <w:rPr>
                <w:rFonts w:cs="Calibri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93015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D171B">
              <w:rPr>
                <w:sz w:val="20"/>
                <w:szCs w:val="20"/>
              </w:rPr>
              <w:t>20</w:t>
            </w:r>
          </w:p>
        </w:tc>
      </w:tr>
      <w:tr w:rsidR="00D85646" w:rsidRPr="00ED171B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171B">
              <w:rPr>
                <w:rFonts w:cs="Calibri"/>
                <w:sz w:val="20"/>
                <w:szCs w:val="20"/>
              </w:rPr>
              <w:t>Examinări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93015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D171B">
              <w:rPr>
                <w:sz w:val="20"/>
                <w:szCs w:val="20"/>
              </w:rPr>
              <w:t>10</w:t>
            </w:r>
          </w:p>
        </w:tc>
      </w:tr>
      <w:tr w:rsidR="00D85646" w:rsidRPr="00ED171B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D171B">
              <w:rPr>
                <w:rFonts w:cs="Calibri"/>
                <w:sz w:val="20"/>
                <w:szCs w:val="20"/>
              </w:rPr>
              <w:t>Alte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activităţi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93015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D171B">
              <w:rPr>
                <w:sz w:val="20"/>
                <w:szCs w:val="20"/>
              </w:rPr>
              <w:t>0</w:t>
            </w:r>
          </w:p>
        </w:tc>
      </w:tr>
      <w:tr w:rsidR="00D85646" w:rsidRPr="00ED171B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D171B">
              <w:rPr>
                <w:rFonts w:cs="Calibri"/>
                <w:sz w:val="20"/>
                <w:szCs w:val="20"/>
              </w:rPr>
              <w:t xml:space="preserve">3.7 Total ore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studiu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93015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D171B">
              <w:rPr>
                <w:sz w:val="20"/>
                <w:szCs w:val="20"/>
              </w:rPr>
              <w:t>1</w:t>
            </w:r>
            <w:r w:rsidR="00ED171B">
              <w:rPr>
                <w:sz w:val="20"/>
                <w:szCs w:val="20"/>
              </w:rPr>
              <w:t>36</w:t>
            </w:r>
          </w:p>
        </w:tc>
      </w:tr>
      <w:tr w:rsidR="00D85646" w:rsidRPr="00ED171B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D171B">
              <w:rPr>
                <w:rFonts w:cs="Calibri"/>
                <w:sz w:val="20"/>
                <w:szCs w:val="20"/>
              </w:rPr>
              <w:t xml:space="preserve">3.9 Total ore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pe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semestru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93015A" w:rsidP="004C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D171B">
              <w:rPr>
                <w:sz w:val="20"/>
                <w:szCs w:val="20"/>
              </w:rPr>
              <w:t>1</w:t>
            </w:r>
            <w:r w:rsidR="00ED171B">
              <w:rPr>
                <w:sz w:val="20"/>
                <w:szCs w:val="20"/>
              </w:rPr>
              <w:t>50</w:t>
            </w:r>
          </w:p>
        </w:tc>
      </w:tr>
      <w:tr w:rsidR="00D85646" w:rsidRPr="00617542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ED171B">
              <w:rPr>
                <w:rFonts w:cs="Calibri"/>
                <w:sz w:val="20"/>
                <w:szCs w:val="20"/>
              </w:rPr>
              <w:t xml:space="preserve">3.10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Numărul</w:t>
            </w:r>
            <w:proofErr w:type="spellEnd"/>
            <w:r w:rsidRPr="00ED171B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ED171B">
              <w:rPr>
                <w:rFonts w:cs="Calibri"/>
                <w:sz w:val="20"/>
                <w:szCs w:val="20"/>
              </w:rPr>
              <w:t>credite</w:t>
            </w:r>
            <w:proofErr w:type="spellEnd"/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ED171B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617542" w:rsidRDefault="004C061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</w:rPr>
            </w:pPr>
            <w:r w:rsidRPr="00ED171B">
              <w:rPr>
                <w:sz w:val="20"/>
                <w:szCs w:val="20"/>
              </w:rPr>
              <w:t>6</w:t>
            </w:r>
          </w:p>
        </w:tc>
      </w:tr>
      <w:tr w:rsidR="002E6457" w:rsidRPr="00617542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2030" w:rsidRPr="00617542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4.2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competenţe</w:t>
            </w:r>
            <w:proofErr w:type="spellEnd"/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617542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-</w:t>
            </w:r>
          </w:p>
        </w:tc>
      </w:tr>
      <w:tr w:rsidR="004F2030" w:rsidRPr="00617542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85646" w:rsidRPr="00617542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617542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617542" w:rsidRDefault="004F2030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617542">
              <w:rPr>
                <w:b/>
                <w:sz w:val="20"/>
                <w:szCs w:val="20"/>
              </w:rPr>
              <w:t>Condiţii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r w:rsidRPr="00617542">
              <w:rPr>
                <w:sz w:val="20"/>
                <w:szCs w:val="20"/>
              </w:rPr>
              <w:t>(</w:t>
            </w:r>
            <w:proofErr w:type="spellStart"/>
            <w:r w:rsidRPr="00617542">
              <w:rPr>
                <w:sz w:val="20"/>
                <w:szCs w:val="20"/>
              </w:rPr>
              <w:t>acolo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unde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este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cazul</w:t>
            </w:r>
            <w:proofErr w:type="spellEnd"/>
            <w:r w:rsidRPr="00617542">
              <w:rPr>
                <w:sz w:val="20"/>
                <w:szCs w:val="20"/>
              </w:rPr>
              <w:t xml:space="preserve">) 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5.1. de </w:t>
            </w:r>
            <w:proofErr w:type="spellStart"/>
            <w:r w:rsidRPr="00617542">
              <w:rPr>
                <w:sz w:val="20"/>
                <w:szCs w:val="20"/>
              </w:rPr>
              <w:t>desfăşurare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cursului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0" w:type="dxa"/>
          </w:tcPr>
          <w:p w:rsidR="00E267EC" w:rsidRDefault="00E267EC" w:rsidP="00E267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Întâlnirile</w:t>
            </w:r>
            <w:proofErr w:type="spellEnd"/>
            <w:r>
              <w:rPr>
                <w:sz w:val="20"/>
                <w:szCs w:val="20"/>
              </w:rPr>
              <w:t xml:space="preserve"> de curs se </w:t>
            </w:r>
            <w:proofErr w:type="spellStart"/>
            <w:r>
              <w:rPr>
                <w:sz w:val="20"/>
                <w:szCs w:val="20"/>
              </w:rPr>
              <w:t>vor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desfășura</w:t>
            </w:r>
            <w:proofErr w:type="spellEnd"/>
            <w:r>
              <w:rPr>
                <w:sz w:val="20"/>
                <w:szCs w:val="20"/>
              </w:rPr>
              <w:t xml:space="preserve"> sub forma </w:t>
            </w:r>
            <w:proofErr w:type="spellStart"/>
            <w:r>
              <w:rPr>
                <w:sz w:val="20"/>
                <w:szCs w:val="20"/>
              </w:rPr>
              <w:t>unor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prelegeri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susținute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suport</w:t>
            </w:r>
            <w:proofErr w:type="spellEnd"/>
            <w:r>
              <w:rPr>
                <w:sz w:val="20"/>
                <w:szCs w:val="20"/>
              </w:rPr>
              <w:t xml:space="preserve"> video (i.e. </w:t>
            </w:r>
            <w:proofErr w:type="spellStart"/>
            <w:r>
              <w:rPr>
                <w:sz w:val="20"/>
                <w:szCs w:val="20"/>
              </w:rPr>
              <w:t>prezentări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format power-point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filmulețe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scurtă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durată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dezbateri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tematica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cursului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Studenții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invitați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participe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timpul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prelegerilor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dezbaterilor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Aceștia</w:t>
            </w:r>
            <w:proofErr w:type="spellEnd"/>
            <w:r>
              <w:rPr>
                <w:sz w:val="20"/>
                <w:szCs w:val="20"/>
              </w:rPr>
              <w:t xml:space="preserve"> au </w:t>
            </w:r>
            <w:proofErr w:type="spellStart"/>
            <w:r>
              <w:rPr>
                <w:sz w:val="20"/>
                <w:szCs w:val="20"/>
              </w:rPr>
              <w:t>posibilitatea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răspunsuri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puncte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vedere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personale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privire</w:t>
            </w:r>
            <w:proofErr w:type="spellEnd"/>
            <w:r>
              <w:rPr>
                <w:sz w:val="20"/>
                <w:szCs w:val="20"/>
              </w:rPr>
              <w:t xml:space="preserve"> la diverse </w:t>
            </w:r>
            <w:proofErr w:type="spellStart"/>
            <w:r>
              <w:rPr>
                <w:sz w:val="20"/>
                <w:szCs w:val="20"/>
              </w:rPr>
              <w:t>întrebări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probleme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lansate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fiecare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prelegere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4C061F">
              <w:rPr>
                <w:sz w:val="20"/>
                <w:szCs w:val="20"/>
              </w:rPr>
              <w:t xml:space="preserve">De </w:t>
            </w:r>
            <w:proofErr w:type="spellStart"/>
            <w:r w:rsidR="004C061F">
              <w:rPr>
                <w:sz w:val="20"/>
                <w:szCs w:val="20"/>
              </w:rPr>
              <w:t>asemenea</w:t>
            </w:r>
            <w:proofErr w:type="spellEnd"/>
            <w:r w:rsidR="004C061F">
              <w:rPr>
                <w:sz w:val="20"/>
                <w:szCs w:val="20"/>
              </w:rPr>
              <w:t xml:space="preserve"> se </w:t>
            </w:r>
            <w:proofErr w:type="spellStart"/>
            <w:r w:rsidR="004C061F">
              <w:rPr>
                <w:sz w:val="20"/>
                <w:szCs w:val="20"/>
              </w:rPr>
              <w:t>va</w:t>
            </w:r>
            <w:proofErr w:type="spellEnd"/>
            <w:r w:rsidR="004C061F">
              <w:rPr>
                <w:sz w:val="20"/>
                <w:szCs w:val="20"/>
              </w:rPr>
              <w:t xml:space="preserve"> lucre </w:t>
            </w:r>
            <w:proofErr w:type="spellStart"/>
            <w:r w:rsidR="004C061F">
              <w:rPr>
                <w:sz w:val="20"/>
                <w:szCs w:val="20"/>
              </w:rPr>
              <w:t>pe</w:t>
            </w:r>
            <w:proofErr w:type="spellEnd"/>
            <w:r w:rsidR="004C061F">
              <w:rPr>
                <w:sz w:val="20"/>
                <w:szCs w:val="20"/>
              </w:rPr>
              <w:t xml:space="preserve"> </w:t>
            </w:r>
            <w:proofErr w:type="spellStart"/>
            <w:r w:rsidR="004C061F">
              <w:rPr>
                <w:sz w:val="20"/>
                <w:szCs w:val="20"/>
              </w:rPr>
              <w:t>grupe</w:t>
            </w:r>
            <w:proofErr w:type="spellEnd"/>
            <w:r w:rsidR="004C061F">
              <w:rPr>
                <w:sz w:val="20"/>
                <w:szCs w:val="20"/>
              </w:rPr>
              <w:t xml:space="preserve"> </w:t>
            </w:r>
            <w:proofErr w:type="spellStart"/>
            <w:r w:rsidR="004C061F">
              <w:rPr>
                <w:sz w:val="20"/>
                <w:szCs w:val="20"/>
              </w:rPr>
              <w:t>pe</w:t>
            </w:r>
            <w:proofErr w:type="spellEnd"/>
            <w:r w:rsidR="004C061F">
              <w:rPr>
                <w:sz w:val="20"/>
                <w:szCs w:val="20"/>
              </w:rPr>
              <w:t xml:space="preserve"> diverse </w:t>
            </w:r>
            <w:proofErr w:type="spellStart"/>
            <w:r w:rsidR="004C061F">
              <w:rPr>
                <w:sz w:val="20"/>
                <w:szCs w:val="20"/>
              </w:rPr>
              <w:t>teme</w:t>
            </w:r>
            <w:proofErr w:type="spellEnd"/>
            <w:r w:rsidR="004C061F">
              <w:rPr>
                <w:sz w:val="20"/>
                <w:szCs w:val="20"/>
              </w:rPr>
              <w:t xml:space="preserve"> ale </w:t>
            </w:r>
            <w:proofErr w:type="spellStart"/>
            <w:r w:rsidR="004C061F">
              <w:rPr>
                <w:sz w:val="20"/>
                <w:szCs w:val="20"/>
              </w:rPr>
              <w:t>cursului</w:t>
            </w:r>
            <w:proofErr w:type="spellEnd"/>
            <w:r w:rsidR="004C061F">
              <w:rPr>
                <w:sz w:val="20"/>
                <w:szCs w:val="20"/>
              </w:rPr>
              <w:t>.</w:t>
            </w:r>
          </w:p>
          <w:p w:rsidR="00E267EC" w:rsidRDefault="00E267EC" w:rsidP="00E267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F2030" w:rsidRDefault="00E267EC" w:rsidP="00E267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vederea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centrării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învățării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</w:t>
            </w:r>
            <w:proofErr w:type="spellEnd"/>
            <w:r>
              <w:rPr>
                <w:sz w:val="20"/>
                <w:szCs w:val="20"/>
              </w:rPr>
              <w:t xml:space="preserve"> student, la </w:t>
            </w:r>
            <w:proofErr w:type="spellStart"/>
            <w:r>
              <w:rPr>
                <w:sz w:val="20"/>
                <w:szCs w:val="20"/>
              </w:rPr>
              <w:t>finalul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fiecărei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întalniri</w:t>
            </w:r>
            <w:proofErr w:type="spellEnd"/>
            <w:r>
              <w:rPr>
                <w:sz w:val="20"/>
                <w:szCs w:val="20"/>
              </w:rPr>
              <w:t xml:space="preserve"> de curs, se face o </w:t>
            </w:r>
            <w:proofErr w:type="spellStart"/>
            <w:r>
              <w:rPr>
                <w:sz w:val="20"/>
                <w:szCs w:val="20"/>
              </w:rPr>
              <w:t>scurtă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sesiune</w:t>
            </w:r>
            <w:proofErr w:type="spellEnd"/>
            <w:r>
              <w:rPr>
                <w:sz w:val="20"/>
                <w:szCs w:val="20"/>
              </w:rPr>
              <w:t xml:space="preserve"> de feedback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care </w:t>
            </w:r>
            <w:proofErr w:type="spellStart"/>
            <w:r>
              <w:rPr>
                <w:sz w:val="20"/>
                <w:szCs w:val="20"/>
              </w:rPr>
              <w:t>studenții</w:t>
            </w:r>
            <w:proofErr w:type="spellEnd"/>
            <w:r>
              <w:rPr>
                <w:sz w:val="20"/>
                <w:szCs w:val="20"/>
              </w:rPr>
              <w:t xml:space="preserve"> au </w:t>
            </w:r>
            <w:proofErr w:type="spellStart"/>
            <w:r>
              <w:rPr>
                <w:sz w:val="20"/>
                <w:szCs w:val="20"/>
              </w:rPr>
              <w:t>posibilitatea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oferi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comentarii</w:t>
            </w:r>
            <w:proofErr w:type="spellEnd"/>
            <w:r>
              <w:rPr>
                <w:sz w:val="20"/>
                <w:szCs w:val="20"/>
              </w:rPr>
              <w:t xml:space="preserve"> cu </w:t>
            </w:r>
            <w:proofErr w:type="spellStart"/>
            <w:r>
              <w:rPr>
                <w:sz w:val="20"/>
                <w:szCs w:val="20"/>
              </w:rPr>
              <w:t>privire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aspectele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țin</w:t>
            </w:r>
            <w:proofErr w:type="spellEnd"/>
            <w:r>
              <w:rPr>
                <w:sz w:val="20"/>
                <w:szCs w:val="20"/>
              </w:rPr>
              <w:t xml:space="preserve"> de curs.</w:t>
            </w:r>
          </w:p>
          <w:p w:rsidR="00E267EC" w:rsidRDefault="00E267EC" w:rsidP="00E267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267EC" w:rsidRPr="00617542" w:rsidRDefault="00E267EC" w:rsidP="00E267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fiecare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tematică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cursului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puse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dispoziție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materiale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informare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articole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științifice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rapoarte</w:t>
            </w:r>
            <w:proofErr w:type="spellEnd"/>
            <w:r w:rsidR="00D75341">
              <w:rPr>
                <w:sz w:val="20"/>
                <w:szCs w:val="20"/>
              </w:rPr>
              <w:t xml:space="preserve">, </w:t>
            </w:r>
            <w:proofErr w:type="spellStart"/>
            <w:r w:rsidR="00D75341">
              <w:rPr>
                <w:sz w:val="20"/>
                <w:szCs w:val="20"/>
              </w:rPr>
              <w:t>cărți</w:t>
            </w:r>
            <w:proofErr w:type="spellEnd"/>
            <w:r w:rsidR="00D75341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în</w:t>
            </w:r>
            <w:proofErr w:type="spellEnd"/>
            <w:r w:rsidR="00D75341">
              <w:rPr>
                <w:sz w:val="20"/>
                <w:szCs w:val="20"/>
              </w:rPr>
              <w:t xml:space="preserve"> format electronic etc) care </w:t>
            </w:r>
            <w:proofErr w:type="spellStart"/>
            <w:r w:rsidR="00D75341">
              <w:rPr>
                <w:sz w:val="20"/>
                <w:szCs w:val="20"/>
              </w:rPr>
              <w:t>să</w:t>
            </w:r>
            <w:proofErr w:type="spellEnd"/>
            <w:r w:rsidR="00D75341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ajute</w:t>
            </w:r>
            <w:proofErr w:type="spellEnd"/>
            <w:r w:rsidR="00D75341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studenții</w:t>
            </w:r>
            <w:proofErr w:type="spellEnd"/>
            <w:r w:rsidR="00D75341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să</w:t>
            </w:r>
            <w:proofErr w:type="spellEnd"/>
            <w:r w:rsidR="00D75341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obțină</w:t>
            </w:r>
            <w:proofErr w:type="spellEnd"/>
            <w:r w:rsidR="00D75341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mai</w:t>
            </w:r>
            <w:proofErr w:type="spellEnd"/>
            <w:r w:rsidR="00D75341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multe</w:t>
            </w:r>
            <w:proofErr w:type="spellEnd"/>
            <w:r w:rsidR="00D75341">
              <w:rPr>
                <w:sz w:val="20"/>
                <w:szCs w:val="20"/>
              </w:rPr>
              <w:t xml:space="preserve"> date </w:t>
            </w:r>
            <w:proofErr w:type="spellStart"/>
            <w:r w:rsidR="00D75341">
              <w:rPr>
                <w:sz w:val="20"/>
                <w:szCs w:val="20"/>
              </w:rPr>
              <w:t>și</w:t>
            </w:r>
            <w:proofErr w:type="spellEnd"/>
            <w:r w:rsidR="00D75341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să</w:t>
            </w:r>
            <w:proofErr w:type="spellEnd"/>
            <w:r w:rsidR="00D75341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analizeze</w:t>
            </w:r>
            <w:proofErr w:type="spellEnd"/>
            <w:r w:rsidR="00D75341">
              <w:rPr>
                <w:sz w:val="20"/>
                <w:szCs w:val="20"/>
              </w:rPr>
              <w:t xml:space="preserve"> diverse perspective ale </w:t>
            </w:r>
            <w:proofErr w:type="spellStart"/>
            <w:r w:rsidR="00D75341">
              <w:rPr>
                <w:sz w:val="20"/>
                <w:szCs w:val="20"/>
              </w:rPr>
              <w:t>tematicilor</w:t>
            </w:r>
            <w:proofErr w:type="spellEnd"/>
            <w:r w:rsidR="00D75341">
              <w:rPr>
                <w:sz w:val="20"/>
                <w:szCs w:val="20"/>
              </w:rPr>
              <w:t xml:space="preserve"> </w:t>
            </w:r>
            <w:proofErr w:type="spellStart"/>
            <w:r w:rsidR="00D75341">
              <w:rPr>
                <w:sz w:val="20"/>
                <w:szCs w:val="20"/>
              </w:rPr>
              <w:t>dezbătute</w:t>
            </w:r>
            <w:proofErr w:type="spellEnd"/>
            <w:r w:rsidR="00D75341">
              <w:rPr>
                <w:sz w:val="20"/>
                <w:szCs w:val="20"/>
              </w:rPr>
              <w:t>.</w:t>
            </w:r>
          </w:p>
        </w:tc>
      </w:tr>
      <w:tr w:rsidR="004F2030" w:rsidRPr="00617542" w:rsidTr="00821576">
        <w:trPr>
          <w:trHeight w:val="169"/>
        </w:trPr>
        <w:tc>
          <w:tcPr>
            <w:tcW w:w="1728" w:type="dxa"/>
          </w:tcPr>
          <w:p w:rsidR="004F2030" w:rsidRPr="00617542" w:rsidRDefault="004F2030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lastRenderedPageBreak/>
              <w:t xml:space="preserve">5.2. de </w:t>
            </w:r>
            <w:proofErr w:type="spellStart"/>
            <w:r w:rsidRPr="00617542">
              <w:rPr>
                <w:sz w:val="20"/>
                <w:szCs w:val="20"/>
              </w:rPr>
              <w:t>desfășurare</w:t>
            </w:r>
            <w:proofErr w:type="spellEnd"/>
            <w:r w:rsidRPr="00617542">
              <w:rPr>
                <w:sz w:val="20"/>
                <w:szCs w:val="20"/>
              </w:rPr>
              <w:t xml:space="preserve"> a </w:t>
            </w:r>
            <w:proofErr w:type="spellStart"/>
            <w:r w:rsidRPr="00617542">
              <w:rPr>
                <w:sz w:val="20"/>
                <w:szCs w:val="20"/>
              </w:rPr>
              <w:t>seminarului</w:t>
            </w:r>
            <w:proofErr w:type="spellEnd"/>
            <w:r w:rsidRPr="00617542">
              <w:rPr>
                <w:sz w:val="20"/>
                <w:szCs w:val="20"/>
              </w:rPr>
              <w:t>/</w:t>
            </w:r>
            <w:proofErr w:type="spellStart"/>
            <w:r w:rsidRPr="00617542">
              <w:rPr>
                <w:sz w:val="20"/>
                <w:szCs w:val="20"/>
              </w:rPr>
              <w:t>laboratorului</w:t>
            </w:r>
            <w:proofErr w:type="spellEnd"/>
          </w:p>
        </w:tc>
        <w:tc>
          <w:tcPr>
            <w:tcW w:w="8100" w:type="dxa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F2030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7088"/>
      </w:tblGrid>
      <w:tr w:rsidR="00834F60" w:rsidTr="00564DAC">
        <w:tc>
          <w:tcPr>
            <w:tcW w:w="9896" w:type="dxa"/>
            <w:gridSpan w:val="2"/>
          </w:tcPr>
          <w:p w:rsidR="00834F60" w:rsidRDefault="00834F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Competențe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340048">
              <w:rPr>
                <w:rFonts w:cs="Calibri"/>
                <w:b/>
                <w:bCs/>
                <w:sz w:val="20"/>
                <w:szCs w:val="20"/>
              </w:rPr>
              <w:t xml:space="preserve">specific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acumulate</w:t>
            </w:r>
            <w:proofErr w:type="spellEnd"/>
          </w:p>
        </w:tc>
      </w:tr>
      <w:tr w:rsidR="00834F60" w:rsidTr="00834F60">
        <w:tc>
          <w:tcPr>
            <w:tcW w:w="2808" w:type="dxa"/>
          </w:tcPr>
          <w:p w:rsidR="00834F60" w:rsidRDefault="00834F60" w:rsidP="00340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6.1.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Competențe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40048">
              <w:rPr>
                <w:rFonts w:cs="Calibri"/>
                <w:b/>
                <w:bCs/>
                <w:sz w:val="20"/>
                <w:szCs w:val="20"/>
              </w:rPr>
              <w:t>profesionale</w:t>
            </w:r>
            <w:proofErr w:type="spellEnd"/>
          </w:p>
        </w:tc>
        <w:tc>
          <w:tcPr>
            <w:tcW w:w="7088" w:type="dxa"/>
          </w:tcPr>
          <w:p w:rsidR="00340048" w:rsidRPr="001C475D" w:rsidRDefault="00340048" w:rsidP="00340048">
            <w:pPr>
              <w:spacing w:after="0" w:line="240" w:lineRule="auto"/>
              <w:rPr>
                <w:b/>
                <w:bCs/>
                <w:sz w:val="20"/>
                <w:szCs w:val="20"/>
                <w:lang w:val="ro-RO"/>
              </w:rPr>
            </w:pPr>
            <w:r w:rsidRPr="001C475D">
              <w:rPr>
                <w:b/>
                <w:bCs/>
                <w:sz w:val="20"/>
                <w:szCs w:val="20"/>
                <w:lang w:val="ro-RO"/>
              </w:rPr>
              <w:t xml:space="preserve">1.Cunoaştere şi înţelegere </w:t>
            </w:r>
          </w:p>
          <w:p w:rsidR="004C061F" w:rsidRPr="004C061F" w:rsidRDefault="004C061F" w:rsidP="004C061F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  <w:lang w:val="es-ES"/>
              </w:rPr>
            </w:pPr>
            <w:proofErr w:type="spellStart"/>
            <w:r w:rsidRPr="004C061F">
              <w:rPr>
                <w:sz w:val="20"/>
                <w:szCs w:val="20"/>
                <w:lang w:val="es-ES"/>
              </w:rPr>
              <w:t>Cunoa</w:t>
            </w:r>
            <w:proofErr w:type="spellEnd"/>
            <w:r w:rsidRPr="004C061F">
              <w:rPr>
                <w:sz w:val="20"/>
                <w:szCs w:val="20"/>
                <w:lang w:val="ro-RO"/>
              </w:rPr>
              <w:t xml:space="preserve">şterea unor concepte şi principii specifice elaborării de proiecte specifice dezvoltării comunitare </w:t>
            </w:r>
          </w:p>
          <w:p w:rsidR="004C061F" w:rsidRPr="004C061F" w:rsidRDefault="004C061F" w:rsidP="004C061F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  <w:lang w:val="es-ES"/>
              </w:rPr>
            </w:pPr>
            <w:proofErr w:type="spellStart"/>
            <w:r w:rsidRPr="004C061F">
              <w:rPr>
                <w:sz w:val="20"/>
                <w:szCs w:val="20"/>
                <w:lang w:val="es-ES"/>
              </w:rPr>
              <w:t>Inţelegerea</w:t>
            </w:r>
            <w:proofErr w:type="spellEnd"/>
            <w:r w:rsidRPr="004C061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es-ES"/>
              </w:rPr>
              <w:t>etapelor</w:t>
            </w:r>
            <w:proofErr w:type="spellEnd"/>
            <w:r w:rsidRPr="004C061F">
              <w:rPr>
                <w:sz w:val="20"/>
                <w:szCs w:val="20"/>
                <w:lang w:val="es-ES"/>
              </w:rPr>
              <w:t xml:space="preserve"> de elaborare ale </w:t>
            </w:r>
            <w:proofErr w:type="spellStart"/>
            <w:r w:rsidRPr="004C061F">
              <w:rPr>
                <w:sz w:val="20"/>
                <w:szCs w:val="20"/>
                <w:lang w:val="es-ES"/>
              </w:rPr>
              <w:t>unui</w:t>
            </w:r>
            <w:proofErr w:type="spellEnd"/>
            <w:r w:rsidRPr="004C061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es-ES"/>
              </w:rPr>
              <w:t>proiect</w:t>
            </w:r>
            <w:proofErr w:type="spellEnd"/>
            <w:r w:rsidRPr="004C061F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4C061F">
              <w:rPr>
                <w:sz w:val="20"/>
                <w:szCs w:val="20"/>
                <w:lang w:val="es-ES"/>
              </w:rPr>
              <w:t>dezvoltare</w:t>
            </w:r>
            <w:proofErr w:type="spellEnd"/>
            <w:r w:rsidRPr="004C061F">
              <w:rPr>
                <w:sz w:val="20"/>
                <w:szCs w:val="20"/>
                <w:lang w:val="es-ES"/>
              </w:rPr>
              <w:t xml:space="preserve"> </w:t>
            </w:r>
          </w:p>
          <w:p w:rsidR="004C061F" w:rsidRPr="004C061F" w:rsidRDefault="004C061F" w:rsidP="004C061F"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  <w:lang w:val="es-ES"/>
              </w:rPr>
            </w:pPr>
            <w:proofErr w:type="spellStart"/>
            <w:r w:rsidRPr="004C061F">
              <w:rPr>
                <w:sz w:val="20"/>
                <w:szCs w:val="20"/>
                <w:lang w:val="es-ES"/>
              </w:rPr>
              <w:t>Familiarizarea</w:t>
            </w:r>
            <w:proofErr w:type="spellEnd"/>
            <w:r w:rsidRPr="004C061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es-ES"/>
              </w:rPr>
              <w:t>şi</w:t>
            </w:r>
            <w:proofErr w:type="spellEnd"/>
            <w:r w:rsidRPr="004C061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es-ES"/>
              </w:rPr>
              <w:t>înţelegerea</w:t>
            </w:r>
            <w:proofErr w:type="spellEnd"/>
            <w:r w:rsidRPr="004C061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es-ES"/>
              </w:rPr>
              <w:t>teoriilor</w:t>
            </w:r>
            <w:proofErr w:type="spellEnd"/>
            <w:r w:rsidRPr="004C061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es-ES"/>
              </w:rPr>
              <w:t>şi</w:t>
            </w:r>
            <w:proofErr w:type="spellEnd"/>
            <w:r w:rsidRPr="004C061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es-ES"/>
              </w:rPr>
              <w:t>conceptelor</w:t>
            </w:r>
            <w:proofErr w:type="spellEnd"/>
            <w:r w:rsidRPr="004C061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es-ES"/>
              </w:rPr>
              <w:t>specifice</w:t>
            </w:r>
            <w:proofErr w:type="spellEnd"/>
            <w:r w:rsidRPr="004C061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es-ES"/>
              </w:rPr>
              <w:t>dezvoltării</w:t>
            </w:r>
            <w:proofErr w:type="spellEnd"/>
            <w:r w:rsidRPr="004C061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es-ES"/>
              </w:rPr>
              <w:t>comunitare</w:t>
            </w:r>
            <w:proofErr w:type="spellEnd"/>
            <w:r w:rsidRPr="004C061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es-ES"/>
              </w:rPr>
              <w:t>și</w:t>
            </w:r>
            <w:proofErr w:type="spellEnd"/>
            <w:r w:rsidRPr="004C061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es-ES"/>
              </w:rPr>
              <w:t>elaborării</w:t>
            </w:r>
            <w:proofErr w:type="spellEnd"/>
            <w:r w:rsidRPr="004C061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es-ES"/>
              </w:rPr>
              <w:t>proiectelor</w:t>
            </w:r>
            <w:proofErr w:type="spellEnd"/>
            <w:r w:rsidRPr="004C061F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4C061F">
              <w:rPr>
                <w:sz w:val="20"/>
                <w:szCs w:val="20"/>
                <w:lang w:val="es-ES"/>
              </w:rPr>
              <w:t>dezvoltare</w:t>
            </w:r>
            <w:proofErr w:type="spellEnd"/>
          </w:p>
          <w:p w:rsidR="00340048" w:rsidRPr="001C475D" w:rsidRDefault="00340048" w:rsidP="00340048">
            <w:pPr>
              <w:spacing w:after="0" w:line="240" w:lineRule="auto"/>
              <w:rPr>
                <w:b/>
                <w:bCs/>
                <w:sz w:val="20"/>
                <w:szCs w:val="20"/>
                <w:lang w:val="ro-RO"/>
              </w:rPr>
            </w:pPr>
            <w:r w:rsidRPr="001C475D">
              <w:rPr>
                <w:b/>
                <w:bCs/>
                <w:sz w:val="20"/>
                <w:szCs w:val="20"/>
                <w:lang w:val="ro-RO"/>
              </w:rPr>
              <w:t>2. Explicare şi interpretare (explicarea şi interpretarea unor idei, proiecte, procese, precum şi a conţinuturilor teoretice şi practice ale disciplinei)</w:t>
            </w:r>
          </w:p>
          <w:p w:rsidR="004C061F" w:rsidRPr="004C061F" w:rsidRDefault="004C061F" w:rsidP="004C061F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  <w:lang w:val="it-IT"/>
              </w:rPr>
            </w:pPr>
            <w:r w:rsidRPr="004C061F">
              <w:rPr>
                <w:sz w:val="20"/>
                <w:szCs w:val="20"/>
                <w:lang w:val="it-IT"/>
              </w:rPr>
              <w:t xml:space="preserve">Capacitatea de a înţelege şi a analiza diferite tehnici și instrumente specifice elaborării proiectelor de dezvoltare </w:t>
            </w:r>
          </w:p>
          <w:p w:rsidR="004C061F" w:rsidRPr="004C061F" w:rsidRDefault="004C061F" w:rsidP="004C061F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4C061F">
              <w:rPr>
                <w:sz w:val="20"/>
                <w:szCs w:val="20"/>
                <w:lang w:val="fr-FR"/>
              </w:rPr>
              <w:t>Capacitatea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de a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realiza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analize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ale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proiectelor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dezvoltare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folosind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instrumentarul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teoretic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metodologic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studiat</w:t>
            </w:r>
            <w:proofErr w:type="spellEnd"/>
          </w:p>
          <w:p w:rsidR="004C061F" w:rsidRPr="004C061F" w:rsidRDefault="004C061F" w:rsidP="004C061F"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4C061F">
              <w:rPr>
                <w:sz w:val="20"/>
                <w:szCs w:val="20"/>
                <w:lang w:val="fr-FR"/>
              </w:rPr>
              <w:t>Capacitatea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de a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înţelege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rolul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proiectelor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dezvoltare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din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perspectiva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impactului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pe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care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îl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pot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avea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asupra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îmbunătăţirii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calită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ții vieții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cetă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>ț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enilor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 xml:space="preserve"> și 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comunită</w:t>
            </w:r>
            <w:proofErr w:type="spellEnd"/>
            <w:r w:rsidRPr="004C061F">
              <w:rPr>
                <w:sz w:val="20"/>
                <w:szCs w:val="20"/>
                <w:lang w:val="fr-FR"/>
              </w:rPr>
              <w:t>ț</w:t>
            </w:r>
            <w:proofErr w:type="spellStart"/>
            <w:r w:rsidRPr="004C061F">
              <w:rPr>
                <w:sz w:val="20"/>
                <w:szCs w:val="20"/>
                <w:lang w:val="fr-FR"/>
              </w:rPr>
              <w:t>ilor</w:t>
            </w:r>
            <w:proofErr w:type="spellEnd"/>
          </w:p>
          <w:p w:rsidR="00340048" w:rsidRPr="001C475D" w:rsidRDefault="00340048" w:rsidP="00340048">
            <w:pPr>
              <w:spacing w:after="0" w:line="240" w:lineRule="auto"/>
              <w:rPr>
                <w:sz w:val="20"/>
                <w:szCs w:val="20"/>
              </w:rPr>
            </w:pPr>
            <w:r w:rsidRPr="001C475D">
              <w:rPr>
                <w:sz w:val="20"/>
                <w:szCs w:val="20"/>
              </w:rPr>
              <w:t xml:space="preserve">3. </w:t>
            </w:r>
            <w:r w:rsidRPr="009B256D">
              <w:rPr>
                <w:b/>
                <w:sz w:val="20"/>
                <w:szCs w:val="20"/>
              </w:rPr>
              <w:t xml:space="preserve">Instrumental – </w:t>
            </w:r>
            <w:proofErr w:type="spellStart"/>
            <w:r w:rsidRPr="009B256D">
              <w:rPr>
                <w:b/>
                <w:sz w:val="20"/>
                <w:szCs w:val="20"/>
              </w:rPr>
              <w:t>aplicativ</w:t>
            </w:r>
            <w:proofErr w:type="spellEnd"/>
            <w:r w:rsidRPr="009B256D">
              <w:rPr>
                <w:b/>
                <w:sz w:val="20"/>
                <w:szCs w:val="20"/>
              </w:rPr>
              <w:t>(</w:t>
            </w:r>
            <w:proofErr w:type="spellStart"/>
            <w:r w:rsidRPr="009B256D">
              <w:rPr>
                <w:b/>
                <w:sz w:val="20"/>
                <w:szCs w:val="20"/>
              </w:rPr>
              <w:t>proiectarea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B256D">
              <w:rPr>
                <w:b/>
                <w:sz w:val="20"/>
                <w:szCs w:val="20"/>
              </w:rPr>
              <w:t>conducerea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56D">
              <w:rPr>
                <w:b/>
                <w:sz w:val="20"/>
                <w:szCs w:val="20"/>
              </w:rPr>
              <w:t>şi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56D">
              <w:rPr>
                <w:b/>
                <w:sz w:val="20"/>
                <w:szCs w:val="20"/>
              </w:rPr>
              <w:t>evaluarea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56D">
              <w:rPr>
                <w:b/>
                <w:sz w:val="20"/>
                <w:szCs w:val="20"/>
              </w:rPr>
              <w:t>activităţilor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 practice </w:t>
            </w:r>
            <w:proofErr w:type="spellStart"/>
            <w:r w:rsidRPr="009B256D">
              <w:rPr>
                <w:b/>
                <w:sz w:val="20"/>
                <w:szCs w:val="20"/>
              </w:rPr>
              <w:t>specifice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9B256D">
              <w:rPr>
                <w:b/>
                <w:sz w:val="20"/>
                <w:szCs w:val="20"/>
              </w:rPr>
              <w:t>utilizarea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56D">
              <w:rPr>
                <w:b/>
                <w:sz w:val="20"/>
                <w:szCs w:val="20"/>
              </w:rPr>
              <w:t>unor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56D">
              <w:rPr>
                <w:b/>
                <w:sz w:val="20"/>
                <w:szCs w:val="20"/>
              </w:rPr>
              <w:t>metode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B256D">
              <w:rPr>
                <w:b/>
                <w:sz w:val="20"/>
                <w:szCs w:val="20"/>
              </w:rPr>
              <w:t>tehnici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56D">
              <w:rPr>
                <w:b/>
                <w:sz w:val="20"/>
                <w:szCs w:val="20"/>
              </w:rPr>
              <w:t>şi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56D">
              <w:rPr>
                <w:b/>
                <w:sz w:val="20"/>
                <w:szCs w:val="20"/>
              </w:rPr>
              <w:t>instrumente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9B256D">
              <w:rPr>
                <w:b/>
                <w:sz w:val="20"/>
                <w:szCs w:val="20"/>
              </w:rPr>
              <w:t>investigare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256D">
              <w:rPr>
                <w:b/>
                <w:sz w:val="20"/>
                <w:szCs w:val="20"/>
              </w:rPr>
              <w:t>şi</w:t>
            </w:r>
            <w:proofErr w:type="spellEnd"/>
            <w:r w:rsidRPr="009B256D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9B256D">
              <w:rPr>
                <w:b/>
                <w:sz w:val="20"/>
                <w:szCs w:val="20"/>
              </w:rPr>
              <w:t>aplicare</w:t>
            </w:r>
            <w:proofErr w:type="spellEnd"/>
            <w:r w:rsidRPr="009B256D">
              <w:rPr>
                <w:b/>
                <w:sz w:val="20"/>
                <w:szCs w:val="20"/>
              </w:rPr>
              <w:t>)</w:t>
            </w:r>
          </w:p>
          <w:p w:rsidR="00AD39EE" w:rsidRPr="00AD39EE" w:rsidRDefault="00AD39EE" w:rsidP="00AD39E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  <w:lang w:val="es-ES"/>
              </w:rPr>
            </w:pPr>
            <w:proofErr w:type="spellStart"/>
            <w:r w:rsidRPr="00AD39EE">
              <w:rPr>
                <w:sz w:val="20"/>
                <w:szCs w:val="20"/>
                <w:lang w:val="es-ES"/>
              </w:rPr>
              <w:t>Dezvoltarea</w:t>
            </w:r>
            <w:proofErr w:type="spellEnd"/>
            <w:r w:rsidRPr="00AD39E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D39EE">
              <w:rPr>
                <w:sz w:val="20"/>
                <w:szCs w:val="20"/>
                <w:lang w:val="es-ES"/>
              </w:rPr>
              <w:t>capacităţii</w:t>
            </w:r>
            <w:proofErr w:type="spellEnd"/>
            <w:r w:rsidRPr="00AD39EE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AD39EE">
              <w:rPr>
                <w:sz w:val="20"/>
                <w:szCs w:val="20"/>
                <w:lang w:val="es-ES"/>
              </w:rPr>
              <w:t>analiză</w:t>
            </w:r>
            <w:proofErr w:type="spellEnd"/>
            <w:r w:rsidRPr="00AD39EE">
              <w:rPr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AD39EE">
              <w:rPr>
                <w:sz w:val="20"/>
                <w:szCs w:val="20"/>
                <w:lang w:val="es-ES"/>
              </w:rPr>
              <w:t>modalităţilor</w:t>
            </w:r>
            <w:proofErr w:type="spellEnd"/>
            <w:r w:rsidRPr="00AD39EE">
              <w:rPr>
                <w:sz w:val="20"/>
                <w:szCs w:val="20"/>
                <w:lang w:val="es-ES"/>
              </w:rPr>
              <w:t xml:space="preserve"> de aplicare a </w:t>
            </w:r>
            <w:proofErr w:type="spellStart"/>
            <w:r w:rsidRPr="00AD39EE">
              <w:rPr>
                <w:sz w:val="20"/>
                <w:szCs w:val="20"/>
                <w:lang w:val="es-ES"/>
              </w:rPr>
              <w:t>diferitelor</w:t>
            </w:r>
            <w:proofErr w:type="spellEnd"/>
            <w:r w:rsidRPr="00AD39EE">
              <w:rPr>
                <w:sz w:val="20"/>
                <w:szCs w:val="20"/>
                <w:lang w:val="es-ES"/>
              </w:rPr>
              <w:t xml:space="preserve"> instrumente de elaborare a </w:t>
            </w:r>
            <w:proofErr w:type="spellStart"/>
            <w:r w:rsidRPr="00AD39EE">
              <w:rPr>
                <w:sz w:val="20"/>
                <w:szCs w:val="20"/>
                <w:lang w:val="es-ES"/>
              </w:rPr>
              <w:t>proiectelor</w:t>
            </w:r>
            <w:proofErr w:type="spellEnd"/>
            <w:r w:rsidRPr="00AD39EE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AD39EE">
              <w:rPr>
                <w:sz w:val="20"/>
                <w:szCs w:val="20"/>
                <w:lang w:val="es-ES"/>
              </w:rPr>
              <w:t>dezvoltare</w:t>
            </w:r>
            <w:proofErr w:type="spellEnd"/>
          </w:p>
          <w:p w:rsidR="00AD39EE" w:rsidRPr="00AD39EE" w:rsidRDefault="00AD39EE" w:rsidP="00AD39E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  <w:lang w:val="es-ES"/>
              </w:rPr>
            </w:pPr>
            <w:proofErr w:type="spellStart"/>
            <w:r w:rsidRPr="00AD39EE">
              <w:rPr>
                <w:sz w:val="20"/>
                <w:szCs w:val="20"/>
                <w:lang w:val="es-ES"/>
              </w:rPr>
              <w:t>Creşterea</w:t>
            </w:r>
            <w:proofErr w:type="spellEnd"/>
            <w:r w:rsidRPr="00AD39E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D39EE">
              <w:rPr>
                <w:sz w:val="20"/>
                <w:szCs w:val="20"/>
                <w:lang w:val="es-ES"/>
              </w:rPr>
              <w:t>capacității</w:t>
            </w:r>
            <w:proofErr w:type="spellEnd"/>
            <w:r w:rsidRPr="00AD39EE">
              <w:rPr>
                <w:sz w:val="20"/>
                <w:szCs w:val="20"/>
                <w:lang w:val="es-ES"/>
              </w:rPr>
              <w:t xml:space="preserve"> de a elabora </w:t>
            </w:r>
            <w:proofErr w:type="spellStart"/>
            <w:r w:rsidRPr="00AD39EE">
              <w:rPr>
                <w:sz w:val="20"/>
                <w:szCs w:val="20"/>
                <w:lang w:val="es-ES"/>
              </w:rPr>
              <w:t>proiecte</w:t>
            </w:r>
            <w:proofErr w:type="spellEnd"/>
            <w:r w:rsidRPr="00AD39EE">
              <w:rPr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AD39EE">
              <w:rPr>
                <w:sz w:val="20"/>
                <w:szCs w:val="20"/>
                <w:lang w:val="es-ES"/>
              </w:rPr>
              <w:t>dezvoltare</w:t>
            </w:r>
            <w:proofErr w:type="spellEnd"/>
          </w:p>
          <w:p w:rsidR="00AD39EE" w:rsidRPr="00AD39EE" w:rsidRDefault="00AD39EE" w:rsidP="00AD39EE"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  <w:lang w:val="es-ES"/>
              </w:rPr>
            </w:pPr>
            <w:r w:rsidRPr="00AD39EE">
              <w:rPr>
                <w:sz w:val="20"/>
                <w:szCs w:val="20"/>
                <w:lang w:val="ro-RO"/>
              </w:rPr>
              <w:t>Dezvoltarea capacităţilor de analiză comparativă a proiectelor de dezvoltare comunitară</w:t>
            </w:r>
          </w:p>
          <w:p w:rsidR="00AD39EE" w:rsidRPr="00AD39EE" w:rsidRDefault="00AD39EE" w:rsidP="00AD39EE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sz w:val="20"/>
                <w:szCs w:val="20"/>
              </w:rPr>
            </w:pPr>
            <w:r w:rsidRPr="00AD39EE">
              <w:rPr>
                <w:sz w:val="20"/>
                <w:szCs w:val="20"/>
              </w:rPr>
              <w:t>Dezvoltarea capacității de a utiliza metode și instrumente sociologice în elaborarea proiectelor de dezvoltare comunitară</w:t>
            </w:r>
          </w:p>
          <w:p w:rsidR="00340048" w:rsidRPr="001C475D" w:rsidRDefault="00340048" w:rsidP="00AD39EE">
            <w:pPr>
              <w:spacing w:after="0" w:line="240" w:lineRule="auto"/>
              <w:rPr>
                <w:b/>
                <w:bCs/>
                <w:sz w:val="20"/>
                <w:szCs w:val="20"/>
                <w:lang w:val="ro-RO"/>
              </w:rPr>
            </w:pPr>
            <w:r w:rsidRPr="001C475D">
              <w:rPr>
                <w:b/>
                <w:bCs/>
                <w:sz w:val="20"/>
                <w:szCs w:val="20"/>
                <w:lang w:val="ro-RO"/>
              </w:rPr>
              <w:t>4. Atitudinale.</w:t>
            </w:r>
          </w:p>
          <w:p w:rsidR="00AD39EE" w:rsidRPr="00AD39EE" w:rsidRDefault="00AD39EE" w:rsidP="00AD39EE">
            <w:pPr>
              <w:numPr>
                <w:ilvl w:val="0"/>
                <w:numId w:val="42"/>
              </w:numPr>
              <w:spacing w:after="0" w:line="240" w:lineRule="auto"/>
              <w:rPr>
                <w:bCs/>
                <w:sz w:val="20"/>
                <w:szCs w:val="20"/>
                <w:lang w:val="it-IT"/>
              </w:rPr>
            </w:pPr>
            <w:r w:rsidRPr="00AD39EE">
              <w:rPr>
                <w:bCs/>
                <w:sz w:val="20"/>
                <w:szCs w:val="20"/>
                <w:lang w:val="it-IT"/>
              </w:rPr>
              <w:t>Dezvoltarea unei atitudini pozitive și a interesului pentru dezvoltarea corpusului de teorii, metode și tehnici  legate de elaborarea de proiecte de dezvoltare</w:t>
            </w:r>
          </w:p>
          <w:p w:rsidR="00AD39EE" w:rsidRPr="00AD39EE" w:rsidRDefault="00AD39EE" w:rsidP="00AD39EE">
            <w:pPr>
              <w:numPr>
                <w:ilvl w:val="0"/>
                <w:numId w:val="42"/>
              </w:numPr>
              <w:spacing w:after="0" w:line="240" w:lineRule="auto"/>
              <w:rPr>
                <w:b/>
                <w:bCs/>
                <w:sz w:val="20"/>
                <w:szCs w:val="20"/>
                <w:lang w:val="it-IT"/>
              </w:rPr>
            </w:pPr>
            <w:r w:rsidRPr="00AD39EE">
              <w:rPr>
                <w:bCs/>
                <w:sz w:val="20"/>
                <w:szCs w:val="20"/>
                <w:lang w:val="it-IT"/>
              </w:rPr>
              <w:t>Promovarea unei atitudini deschise la inovaţia socială şi culturală dintr-o perspectivă axată pe etica profesională şi ştiinţifică</w:t>
            </w:r>
          </w:p>
          <w:p w:rsidR="00AD39EE" w:rsidRPr="00AD39EE" w:rsidRDefault="00AD39EE" w:rsidP="00AD39EE">
            <w:pPr>
              <w:numPr>
                <w:ilvl w:val="0"/>
                <w:numId w:val="42"/>
              </w:numPr>
              <w:spacing w:after="0" w:line="240" w:lineRule="auto"/>
              <w:rPr>
                <w:bCs/>
                <w:sz w:val="20"/>
                <w:szCs w:val="20"/>
                <w:lang w:val="it-IT"/>
              </w:rPr>
            </w:pPr>
            <w:r w:rsidRPr="00AD39EE">
              <w:rPr>
                <w:bCs/>
                <w:sz w:val="20"/>
                <w:szCs w:val="20"/>
                <w:lang w:val="it-IT"/>
              </w:rPr>
              <w:t>Creşterea responsabilizării studenţilor în ce priveşte necesitatea aplicării principiilor şi instrumentelor sociologice în elaborarea proiectelor de dezvoltare, ca modalitate de creştere a calității vieții cetățenilor și comunităților</w:t>
            </w:r>
          </w:p>
          <w:p w:rsidR="00834F60" w:rsidRDefault="00834F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834F60" w:rsidTr="00834F60">
        <w:tc>
          <w:tcPr>
            <w:tcW w:w="2808" w:type="dxa"/>
          </w:tcPr>
          <w:p w:rsidR="00834F60" w:rsidRDefault="00834F6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6.2.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Competențe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transversale</w:t>
            </w:r>
            <w:proofErr w:type="spellEnd"/>
          </w:p>
        </w:tc>
        <w:tc>
          <w:tcPr>
            <w:tcW w:w="7088" w:type="dxa"/>
          </w:tcPr>
          <w:p w:rsidR="00340048" w:rsidRPr="00834F60" w:rsidRDefault="00340048" w:rsidP="00340048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66" w:hanging="166"/>
              <w:rPr>
                <w:bCs/>
                <w:sz w:val="20"/>
                <w:szCs w:val="20"/>
              </w:rPr>
            </w:pPr>
            <w:r w:rsidRPr="00834F60">
              <w:rPr>
                <w:bCs/>
                <w:sz w:val="20"/>
                <w:szCs w:val="20"/>
              </w:rPr>
              <w:t xml:space="preserve">Capacitate de analiză a elementelor specifice </w:t>
            </w:r>
            <w:r w:rsidR="00AD39EE">
              <w:rPr>
                <w:bCs/>
                <w:sz w:val="20"/>
                <w:szCs w:val="20"/>
              </w:rPr>
              <w:t>proiectelor de dezvoltare</w:t>
            </w:r>
          </w:p>
          <w:p w:rsidR="00340048" w:rsidRPr="00834F60" w:rsidRDefault="00340048" w:rsidP="00340048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66" w:hanging="166"/>
              <w:rPr>
                <w:bCs/>
                <w:sz w:val="20"/>
                <w:szCs w:val="20"/>
              </w:rPr>
            </w:pPr>
            <w:r w:rsidRPr="00834F60">
              <w:rPr>
                <w:bCs/>
                <w:sz w:val="20"/>
                <w:szCs w:val="20"/>
              </w:rPr>
              <w:t>Capacitate de sinteză</w:t>
            </w:r>
          </w:p>
          <w:p w:rsidR="00340048" w:rsidRPr="00834F60" w:rsidRDefault="00340048" w:rsidP="00340048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66" w:hanging="166"/>
              <w:rPr>
                <w:bCs/>
                <w:sz w:val="20"/>
                <w:szCs w:val="20"/>
              </w:rPr>
            </w:pPr>
            <w:r w:rsidRPr="00834F60">
              <w:rPr>
                <w:bCs/>
                <w:sz w:val="20"/>
                <w:szCs w:val="20"/>
              </w:rPr>
              <w:t>Lucru în echipă (elaborarea de proiecte de dezvoltare în echipă)</w:t>
            </w:r>
          </w:p>
          <w:p w:rsidR="00340048" w:rsidRPr="00340048" w:rsidRDefault="00340048" w:rsidP="00340048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66" w:hanging="166"/>
              <w:rPr>
                <w:rFonts w:cs="Calibri"/>
                <w:b/>
                <w:bCs/>
                <w:sz w:val="20"/>
                <w:szCs w:val="20"/>
              </w:rPr>
            </w:pPr>
            <w:r w:rsidRPr="00834F60">
              <w:rPr>
                <w:bCs/>
                <w:sz w:val="20"/>
                <w:szCs w:val="20"/>
              </w:rPr>
              <w:t>Comunicare orală (prezentarea unor concepte, susținerea de puncte de vedere)</w:t>
            </w:r>
          </w:p>
          <w:p w:rsidR="00834F60" w:rsidRDefault="00340048" w:rsidP="00340048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166" w:hanging="166"/>
              <w:rPr>
                <w:rFonts w:cs="Calibri"/>
                <w:b/>
                <w:bCs/>
                <w:sz w:val="20"/>
                <w:szCs w:val="20"/>
              </w:rPr>
            </w:pPr>
            <w:r w:rsidRPr="00834F60">
              <w:rPr>
                <w:bCs/>
                <w:sz w:val="20"/>
                <w:szCs w:val="20"/>
              </w:rPr>
              <w:t>Creativitate</w:t>
            </w: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600"/>
      </w:tblPr>
      <w:tblGrid>
        <w:gridCol w:w="3168"/>
        <w:gridCol w:w="6660"/>
      </w:tblGrid>
      <w:tr w:rsidR="004F2030" w:rsidRPr="00617542" w:rsidTr="00834F6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 </w:t>
            </w:r>
            <w:proofErr w:type="spellStart"/>
            <w:r w:rsidRPr="00617542">
              <w:rPr>
                <w:b/>
                <w:sz w:val="20"/>
                <w:szCs w:val="20"/>
              </w:rPr>
              <w:t>Obiectivele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(</w:t>
            </w:r>
            <w:proofErr w:type="spellStart"/>
            <w:r w:rsidRPr="00617542">
              <w:rPr>
                <w:sz w:val="20"/>
                <w:szCs w:val="20"/>
              </w:rPr>
              <w:t>reieşind</w:t>
            </w:r>
            <w:proofErr w:type="spellEnd"/>
            <w:r w:rsidRPr="00617542">
              <w:rPr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sz w:val="20"/>
                <w:szCs w:val="20"/>
              </w:rPr>
              <w:t>grila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competenţelor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acumulate</w:t>
            </w:r>
            <w:proofErr w:type="spellEnd"/>
            <w:r w:rsidRPr="00617542">
              <w:rPr>
                <w:sz w:val="20"/>
                <w:szCs w:val="20"/>
              </w:rPr>
              <w:t>)</w:t>
            </w:r>
          </w:p>
        </w:tc>
      </w:tr>
      <w:tr w:rsidR="004F2030" w:rsidRPr="00617542" w:rsidTr="00834F6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7.1 </w:t>
            </w:r>
            <w:proofErr w:type="spellStart"/>
            <w:r w:rsidRPr="00617542">
              <w:rPr>
                <w:sz w:val="20"/>
                <w:szCs w:val="20"/>
              </w:rPr>
              <w:t>Obiectivul</w:t>
            </w:r>
            <w:proofErr w:type="spellEnd"/>
            <w:r w:rsidRPr="00617542">
              <w:rPr>
                <w:sz w:val="20"/>
                <w:szCs w:val="20"/>
              </w:rPr>
              <w:t xml:space="preserve"> general al </w:t>
            </w:r>
            <w:proofErr w:type="spellStart"/>
            <w:r w:rsidRPr="00617542">
              <w:rPr>
                <w:sz w:val="20"/>
                <w:szCs w:val="20"/>
              </w:rPr>
              <w:t>disciplinei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E115BD" w:rsidRPr="00E115BD" w:rsidRDefault="0093015A" w:rsidP="00E115B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115BD">
              <w:rPr>
                <w:bCs/>
                <w:iCs/>
                <w:sz w:val="20"/>
                <w:szCs w:val="20"/>
                <w:lang w:val="ro-RO"/>
              </w:rPr>
              <w:t xml:space="preserve">Formarea competențelor de </w:t>
            </w:r>
            <w:r w:rsidR="00E115BD" w:rsidRPr="00E115BD">
              <w:rPr>
                <w:bCs/>
                <w:iCs/>
                <w:sz w:val="20"/>
                <w:szCs w:val="20"/>
                <w:lang w:val="ro-RO"/>
              </w:rPr>
              <w:t>elaborare</w:t>
            </w:r>
            <w:r w:rsidRPr="00E115BD">
              <w:rPr>
                <w:bCs/>
                <w:iCs/>
                <w:sz w:val="20"/>
                <w:szCs w:val="20"/>
                <w:lang w:val="ro-RO"/>
              </w:rPr>
              <w:t xml:space="preserve"> şi management </w:t>
            </w:r>
            <w:r w:rsidR="00E115BD" w:rsidRPr="00E115BD">
              <w:rPr>
                <w:bCs/>
                <w:iCs/>
                <w:sz w:val="20"/>
                <w:szCs w:val="20"/>
                <w:lang w:val="ro-RO"/>
              </w:rPr>
              <w:t xml:space="preserve">a proiectelor de dezvoltare </w:t>
            </w:r>
            <w:proofErr w:type="spellStart"/>
            <w:r w:rsidR="00E115BD" w:rsidRPr="00E115BD">
              <w:rPr>
                <w:sz w:val="20"/>
                <w:szCs w:val="20"/>
              </w:rPr>
              <w:t>folosind</w:t>
            </w:r>
            <w:proofErr w:type="spellEnd"/>
            <w:r w:rsidR="00E115BD" w:rsidRPr="00E115BD">
              <w:rPr>
                <w:sz w:val="20"/>
                <w:szCs w:val="20"/>
              </w:rPr>
              <w:t xml:space="preserve"> </w:t>
            </w:r>
            <w:proofErr w:type="spellStart"/>
            <w:r w:rsidR="00E115BD" w:rsidRPr="00E115BD">
              <w:rPr>
                <w:sz w:val="20"/>
                <w:szCs w:val="20"/>
              </w:rPr>
              <w:t>concepte</w:t>
            </w:r>
            <w:proofErr w:type="spellEnd"/>
            <w:r w:rsidR="00E115BD" w:rsidRPr="00E115BD">
              <w:rPr>
                <w:sz w:val="20"/>
                <w:szCs w:val="20"/>
              </w:rPr>
              <w:t xml:space="preserve"> </w:t>
            </w:r>
            <w:proofErr w:type="spellStart"/>
            <w:r w:rsidR="00E115BD" w:rsidRPr="00E115BD">
              <w:rPr>
                <w:sz w:val="20"/>
                <w:szCs w:val="20"/>
              </w:rPr>
              <w:t>si</w:t>
            </w:r>
            <w:proofErr w:type="spellEnd"/>
            <w:r w:rsidR="00E115BD" w:rsidRPr="00E115BD">
              <w:rPr>
                <w:sz w:val="20"/>
                <w:szCs w:val="20"/>
              </w:rPr>
              <w:t xml:space="preserve"> </w:t>
            </w:r>
            <w:proofErr w:type="spellStart"/>
            <w:r w:rsidR="00E115BD" w:rsidRPr="00E115BD">
              <w:rPr>
                <w:sz w:val="20"/>
                <w:szCs w:val="20"/>
              </w:rPr>
              <w:t>teorii</w:t>
            </w:r>
            <w:proofErr w:type="spellEnd"/>
            <w:r w:rsidR="00E115BD" w:rsidRPr="00E115BD">
              <w:rPr>
                <w:sz w:val="20"/>
                <w:szCs w:val="20"/>
              </w:rPr>
              <w:t xml:space="preserve"> </w:t>
            </w:r>
            <w:proofErr w:type="spellStart"/>
            <w:r w:rsidR="00E115BD" w:rsidRPr="00E115BD">
              <w:rPr>
                <w:sz w:val="20"/>
                <w:szCs w:val="20"/>
              </w:rPr>
              <w:t>sociologice</w:t>
            </w:r>
            <w:proofErr w:type="spellEnd"/>
          </w:p>
        </w:tc>
      </w:tr>
      <w:tr w:rsidR="004F2030" w:rsidRPr="00617542" w:rsidTr="00834F60">
        <w:trPr>
          <w:trHeight w:val="953"/>
        </w:trPr>
        <w:tc>
          <w:tcPr>
            <w:tcW w:w="3168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lastRenderedPageBreak/>
              <w:t xml:space="preserve">7.2 </w:t>
            </w:r>
            <w:proofErr w:type="spellStart"/>
            <w:r w:rsidRPr="00617542">
              <w:rPr>
                <w:sz w:val="20"/>
                <w:szCs w:val="20"/>
              </w:rPr>
              <w:t>Obiectivele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sz w:val="20"/>
                <w:szCs w:val="20"/>
              </w:rPr>
              <w:t>specifice</w:t>
            </w:r>
            <w:proofErr w:type="spellEnd"/>
            <w:r w:rsidRPr="006175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0" w:type="dxa"/>
            <w:shd w:val="clear" w:color="auto" w:fill="FFFFFF"/>
          </w:tcPr>
          <w:p w:rsidR="00E115BD" w:rsidRPr="00E115BD" w:rsidRDefault="00E115BD" w:rsidP="00E115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Arial"/>
                <w:iCs/>
                <w:sz w:val="20"/>
                <w:szCs w:val="20"/>
                <w:lang w:val="ro-RO"/>
              </w:rPr>
            </w:pPr>
            <w:r w:rsidRPr="00E115BD">
              <w:rPr>
                <w:rFonts w:cs="Arial"/>
                <w:iCs/>
                <w:sz w:val="20"/>
                <w:szCs w:val="20"/>
                <w:lang w:val="ro-RO"/>
              </w:rPr>
              <w:t>Identificare corectă a conceptelor ce stau în spatele oricărui proces de elaborare a unui proiect de dezvoltare socială.</w:t>
            </w:r>
          </w:p>
          <w:p w:rsidR="00E115BD" w:rsidRPr="00E115BD" w:rsidRDefault="00E115BD" w:rsidP="00E115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Arial"/>
                <w:iCs/>
                <w:sz w:val="20"/>
                <w:szCs w:val="20"/>
                <w:lang w:val="ro-RO"/>
              </w:rPr>
            </w:pPr>
            <w:r w:rsidRPr="00E115BD">
              <w:rPr>
                <w:rFonts w:cs="Arial"/>
                <w:iCs/>
                <w:sz w:val="20"/>
                <w:szCs w:val="20"/>
                <w:lang w:val="ro-RO"/>
              </w:rPr>
              <w:t xml:space="preserve">Stabilire eficientă a etapelor elaborării unui proiect de dezvoltare. </w:t>
            </w:r>
          </w:p>
          <w:p w:rsidR="004F2030" w:rsidRPr="00617542" w:rsidRDefault="00E115BD" w:rsidP="00E115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E115BD">
              <w:rPr>
                <w:rFonts w:cs="Arial"/>
                <w:iCs/>
                <w:sz w:val="20"/>
                <w:szCs w:val="20"/>
                <w:lang w:val="ro-RO"/>
              </w:rPr>
              <w:t>Utilizare a tehnicilor și instrumentelor sociologice în elaborarea unui proiect de dezvoltare</w:t>
            </w:r>
          </w:p>
        </w:tc>
      </w:tr>
    </w:tbl>
    <w:p w:rsidR="00E14EB6" w:rsidRPr="00617542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6734"/>
        <w:gridCol w:w="1890"/>
        <w:gridCol w:w="1204"/>
      </w:tblGrid>
      <w:tr w:rsidR="004F2030" w:rsidRPr="00617542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</w:t>
            </w:r>
            <w:proofErr w:type="spellEnd"/>
          </w:p>
        </w:tc>
      </w:tr>
      <w:tr w:rsidR="004F2030" w:rsidRPr="00617542" w:rsidTr="002454B9">
        <w:trPr>
          <w:trHeight w:val="593"/>
          <w:jc w:val="center"/>
        </w:trPr>
        <w:tc>
          <w:tcPr>
            <w:tcW w:w="6734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8. 1 Curs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1204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17542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2454B9">
        <w:trPr>
          <w:trHeight w:val="136"/>
          <w:jc w:val="center"/>
        </w:trPr>
        <w:tc>
          <w:tcPr>
            <w:tcW w:w="6734" w:type="dxa"/>
            <w:shd w:val="clear" w:color="auto" w:fill="FFFFFF"/>
          </w:tcPr>
          <w:p w:rsidR="00E115BD" w:rsidRDefault="00E115BD" w:rsidP="00E115B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Curs introductiv</w:t>
            </w:r>
          </w:p>
          <w:p w:rsidR="00E115BD" w:rsidRDefault="00E115BD" w:rsidP="00E115B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>Definiții</w:t>
            </w:r>
            <w:r>
              <w:rPr>
                <w:bCs/>
                <w:sz w:val="20"/>
                <w:szCs w:val="20"/>
                <w:lang w:val="ro-RO"/>
              </w:rPr>
              <w:t xml:space="preserve"> de lucru – proiect, program, dezvoltare comunitară</w:t>
            </w:r>
          </w:p>
          <w:p w:rsidR="00E44BA7" w:rsidRDefault="00E44BA7" w:rsidP="00E115B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Ciclul de proiect</w:t>
            </w:r>
          </w:p>
          <w:p w:rsidR="00E115BD" w:rsidRPr="00E115BD" w:rsidRDefault="00E115BD" w:rsidP="00E115B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</w:t>
            </w:r>
            <w:r w:rsidRPr="00E115BD">
              <w:rPr>
                <w:bCs/>
                <w:sz w:val="20"/>
                <w:szCs w:val="20"/>
                <w:lang w:val="ro-RO"/>
              </w:rPr>
              <w:t>mportanța proiectelor de dezvoltare</w:t>
            </w:r>
          </w:p>
          <w:p w:rsidR="00E115BD" w:rsidRDefault="00E115BD" w:rsidP="00E115B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>Dezvoltare prin proiecte</w:t>
            </w:r>
          </w:p>
          <w:p w:rsidR="00E115BD" w:rsidRDefault="00E115BD" w:rsidP="00E115B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D</w:t>
            </w:r>
            <w:r w:rsidRPr="00E115BD">
              <w:rPr>
                <w:bCs/>
                <w:sz w:val="20"/>
                <w:szCs w:val="20"/>
                <w:lang w:val="ro-RO"/>
              </w:rPr>
              <w:t>efiniții de lucru</w:t>
            </w:r>
          </w:p>
          <w:p w:rsidR="00E115BD" w:rsidRPr="00E115BD" w:rsidRDefault="00E115BD" w:rsidP="00E115B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Impact asupra comunității</w:t>
            </w:r>
          </w:p>
          <w:p w:rsidR="00E115BD" w:rsidRPr="00E115BD" w:rsidRDefault="00E115BD" w:rsidP="00E115B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>Programe și proiecte de dezvoltare comunitară</w:t>
            </w:r>
          </w:p>
          <w:p w:rsidR="00E115BD" w:rsidRPr="00E115BD" w:rsidRDefault="00E115BD" w:rsidP="00E115B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>Programul Național de Dezvoltare Rurală</w:t>
            </w:r>
          </w:p>
          <w:p w:rsidR="00E115BD" w:rsidRPr="00E115BD" w:rsidRDefault="00E115BD" w:rsidP="00E115B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>Programul LEADER</w:t>
            </w:r>
          </w:p>
          <w:p w:rsidR="00E115BD" w:rsidRPr="00E115BD" w:rsidRDefault="00E115BD" w:rsidP="00E115B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>Programul Operațional Capital Uman</w:t>
            </w:r>
          </w:p>
          <w:p w:rsidR="00E115BD" w:rsidRDefault="00E115BD" w:rsidP="00E115BD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 xml:space="preserve">Programul Operațional Regional </w:t>
            </w:r>
          </w:p>
          <w:p w:rsidR="00E115BD" w:rsidRDefault="00E115BD" w:rsidP="00E115B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>Tipuri de proiecte de dezvoltare</w:t>
            </w:r>
          </w:p>
          <w:p w:rsidR="00E44BA7" w:rsidRPr="00E115BD" w:rsidRDefault="00E44BA7" w:rsidP="00E44BA7">
            <w:pPr>
              <w:pStyle w:val="NoSpacing"/>
              <w:numPr>
                <w:ilvl w:val="1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>Criterii de clasificare și tipuri de proiecte</w:t>
            </w:r>
          </w:p>
          <w:p w:rsidR="00E115BD" w:rsidRPr="00E115BD" w:rsidRDefault="00E115BD" w:rsidP="00E115B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>Actori ai proiectelor de dezvoltare</w:t>
            </w:r>
          </w:p>
          <w:p w:rsidR="00E115BD" w:rsidRPr="00E115BD" w:rsidRDefault="00E115BD" w:rsidP="00E115B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 xml:space="preserve">Elaborarea proiectelor de dezvoltare. Justificarea necesității proiectului </w:t>
            </w:r>
          </w:p>
          <w:p w:rsidR="00E115BD" w:rsidRPr="00E115BD" w:rsidRDefault="00E115BD" w:rsidP="00E115B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>Elaborarea proiectelor de dezvoltare. Stabilirea obiectivelor</w:t>
            </w:r>
          </w:p>
          <w:p w:rsidR="00E115BD" w:rsidRPr="00E115BD" w:rsidRDefault="00E115BD" w:rsidP="00E115B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>Elaborarea proiectelor de dezvoltare. Elaborarea matricei logice</w:t>
            </w:r>
          </w:p>
          <w:p w:rsidR="00E115BD" w:rsidRPr="00E115BD" w:rsidRDefault="00E115BD" w:rsidP="00E115B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>Elaborarea proiectelor de dezvoltare. Stabilirea activităților și a rezultatelor</w:t>
            </w:r>
          </w:p>
          <w:p w:rsidR="00E115BD" w:rsidRPr="00E115BD" w:rsidRDefault="00E115BD" w:rsidP="00E115B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>Elaborarea proiectelor de dezvoltare. Stabilirea indicatorilor</w:t>
            </w:r>
          </w:p>
          <w:p w:rsidR="00E115BD" w:rsidRPr="00E115BD" w:rsidRDefault="00E115BD" w:rsidP="00E115B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>Elaborarea proiectelor de dezvoltare. Elaborarea metodologiei de implementare</w:t>
            </w:r>
          </w:p>
          <w:p w:rsidR="00E115BD" w:rsidRPr="00E115BD" w:rsidRDefault="00E115BD" w:rsidP="00E115B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>Rolul parteneriatelor în dezvoltarea comunitară</w:t>
            </w:r>
          </w:p>
          <w:p w:rsidR="00E115BD" w:rsidRPr="00E115BD" w:rsidRDefault="00E115BD" w:rsidP="00E115B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>Instrumente și tehnici sociologice utilizate în elaborarea proiectelor de dezvoltare</w:t>
            </w:r>
          </w:p>
          <w:p w:rsidR="00E115BD" w:rsidRPr="00E115BD" w:rsidRDefault="00E115BD" w:rsidP="00E115BD">
            <w:pPr>
              <w:pStyle w:val="NoSpacing"/>
              <w:numPr>
                <w:ilvl w:val="0"/>
                <w:numId w:val="22"/>
              </w:numPr>
              <w:rPr>
                <w:bCs/>
                <w:sz w:val="20"/>
                <w:szCs w:val="20"/>
                <w:lang w:val="ro-RO"/>
              </w:rPr>
            </w:pPr>
            <w:r w:rsidRPr="00E115BD">
              <w:rPr>
                <w:bCs/>
                <w:sz w:val="20"/>
                <w:szCs w:val="20"/>
                <w:lang w:val="ro-RO"/>
              </w:rPr>
              <w:t>Tehnici de implicare a comunității în implementarea proiectelor de dezvoltare</w:t>
            </w:r>
          </w:p>
          <w:p w:rsidR="00996693" w:rsidRPr="00617542" w:rsidRDefault="00996693" w:rsidP="00E115BD">
            <w:pPr>
              <w:pStyle w:val="NoSpacing"/>
              <w:ind w:left="792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890" w:type="dxa"/>
            <w:shd w:val="clear" w:color="auto" w:fill="FFFFFF"/>
          </w:tcPr>
          <w:p w:rsidR="009B6A4D" w:rsidRPr="009B6A4D" w:rsidRDefault="009B6A4D" w:rsidP="009B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B6A4D">
              <w:rPr>
                <w:sz w:val="20"/>
                <w:szCs w:val="20"/>
              </w:rPr>
              <w:t>Metode</w:t>
            </w:r>
            <w:proofErr w:type="spellEnd"/>
            <w:r w:rsidRPr="009B6A4D">
              <w:rPr>
                <w:sz w:val="20"/>
                <w:szCs w:val="20"/>
              </w:rPr>
              <w:t xml:space="preserve"> de </w:t>
            </w:r>
            <w:proofErr w:type="spellStart"/>
            <w:r w:rsidRPr="009B6A4D">
              <w:rPr>
                <w:sz w:val="20"/>
                <w:szCs w:val="20"/>
              </w:rPr>
              <w:t>învăţare</w:t>
            </w:r>
            <w:proofErr w:type="spellEnd"/>
            <w:r w:rsidRPr="009B6A4D">
              <w:rPr>
                <w:sz w:val="20"/>
                <w:szCs w:val="20"/>
              </w:rPr>
              <w:t xml:space="preserve"> </w:t>
            </w:r>
            <w:proofErr w:type="spellStart"/>
            <w:r w:rsidRPr="009B6A4D">
              <w:rPr>
                <w:sz w:val="20"/>
                <w:szCs w:val="20"/>
              </w:rPr>
              <w:t>activă</w:t>
            </w:r>
            <w:proofErr w:type="spellEnd"/>
          </w:p>
          <w:p w:rsidR="004F2030" w:rsidRPr="00617542" w:rsidRDefault="009B6A4D" w:rsidP="009B6A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B6A4D">
              <w:rPr>
                <w:sz w:val="20"/>
                <w:szCs w:val="20"/>
              </w:rPr>
              <w:t>(</w:t>
            </w:r>
            <w:proofErr w:type="spellStart"/>
            <w:r w:rsidRPr="009B6A4D">
              <w:rPr>
                <w:sz w:val="20"/>
                <w:szCs w:val="20"/>
              </w:rPr>
              <w:t>expunere</w:t>
            </w:r>
            <w:proofErr w:type="spellEnd"/>
            <w:r w:rsidRPr="009B6A4D">
              <w:rPr>
                <w:sz w:val="20"/>
                <w:szCs w:val="20"/>
              </w:rPr>
              <w:t xml:space="preserve"> </w:t>
            </w:r>
            <w:proofErr w:type="spellStart"/>
            <w:r w:rsidRPr="009B6A4D">
              <w:rPr>
                <w:sz w:val="20"/>
                <w:szCs w:val="20"/>
              </w:rPr>
              <w:t>didactică</w:t>
            </w:r>
            <w:proofErr w:type="spellEnd"/>
            <w:r w:rsidRPr="009B6A4D">
              <w:rPr>
                <w:sz w:val="20"/>
                <w:szCs w:val="20"/>
              </w:rPr>
              <w:t xml:space="preserve">, </w:t>
            </w:r>
            <w:proofErr w:type="spellStart"/>
            <w:r w:rsidRPr="009B6A4D">
              <w:rPr>
                <w:sz w:val="20"/>
                <w:szCs w:val="20"/>
              </w:rPr>
              <w:t>dezbatere</w:t>
            </w:r>
            <w:proofErr w:type="spellEnd"/>
            <w:r w:rsidRPr="009B6A4D">
              <w:rPr>
                <w:sz w:val="20"/>
                <w:szCs w:val="20"/>
              </w:rPr>
              <w:t>)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Default="003748D5" w:rsidP="003748D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Bibliografie</w:t>
            </w:r>
            <w:proofErr w:type="spellEnd"/>
          </w:p>
          <w:p w:rsidR="003748D5" w:rsidRDefault="003748D5" w:rsidP="00506D9B">
            <w:pPr>
              <w:spacing w:after="0" w:line="240" w:lineRule="auto"/>
            </w:pPr>
            <w:proofErr w:type="spellStart"/>
            <w:r>
              <w:t>Tema</w:t>
            </w:r>
            <w:proofErr w:type="spellEnd"/>
            <w:r>
              <w:t xml:space="preserve"> 1.</w:t>
            </w:r>
          </w:p>
          <w:p w:rsidR="00E115BD" w:rsidRPr="00E115BD" w:rsidRDefault="00E115BD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E115BD">
              <w:t xml:space="preserve">Petrescu, Claudia, 2012, </w:t>
            </w:r>
            <w:r w:rsidRPr="00E115BD">
              <w:rPr>
                <w:i/>
              </w:rPr>
              <w:t>Ghid de bune practici în dezvoltarea întreprinderilor sociale pentru comunitățile de romi</w:t>
            </w:r>
            <w:r w:rsidRPr="00E115BD">
              <w:t>, UNDP</w:t>
            </w:r>
          </w:p>
          <w:p w:rsidR="003748D5" w:rsidRPr="00506D9B" w:rsidRDefault="003748D5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Sandu, Dumitru, (2005), </w:t>
            </w:r>
            <w:r w:rsidRPr="00506D9B">
              <w:rPr>
                <w:i/>
              </w:rPr>
              <w:t>Dezvoltare comunitară. Cercetare, practică, ideologie</w:t>
            </w:r>
            <w:r w:rsidRPr="00506D9B">
              <w:t>, ed. Polirom, Iaşi</w:t>
            </w:r>
          </w:p>
          <w:p w:rsidR="003748D5" w:rsidRPr="00506D9B" w:rsidRDefault="003748D5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Sandu, Dumitru (coord), (2007), </w:t>
            </w:r>
            <w:r w:rsidRPr="00506D9B">
              <w:rPr>
                <w:i/>
              </w:rPr>
              <w:t>Practica dezvoltării comunitare</w:t>
            </w:r>
            <w:r w:rsidRPr="00506D9B">
              <w:t>, ed. Polirom, Iaşi</w:t>
            </w:r>
          </w:p>
          <w:p w:rsidR="003748D5" w:rsidRDefault="003748D5" w:rsidP="00506D9B">
            <w:pPr>
              <w:spacing w:after="0" w:line="240" w:lineRule="auto"/>
            </w:pPr>
            <w:proofErr w:type="spellStart"/>
            <w:r>
              <w:t>Tema</w:t>
            </w:r>
            <w:proofErr w:type="spellEnd"/>
            <w:r>
              <w:t xml:space="preserve"> 2.</w:t>
            </w:r>
          </w:p>
          <w:p w:rsidR="00E115BD" w:rsidRPr="00E115BD" w:rsidRDefault="00E115BD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E115BD">
              <w:t xml:space="preserve">Petrescu, Claudia, 2012, </w:t>
            </w:r>
            <w:r w:rsidRPr="00E115BD">
              <w:rPr>
                <w:i/>
              </w:rPr>
              <w:t>Ghid de bune practici în dezvoltarea întreprinderilor sociale pentru comunitățile de romi</w:t>
            </w:r>
            <w:r w:rsidRPr="00E115BD">
              <w:t>, UNDP</w:t>
            </w:r>
          </w:p>
          <w:p w:rsidR="00E115BD" w:rsidRPr="00506D9B" w:rsidRDefault="00E115BD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Sandu, Dumitru, (2005), </w:t>
            </w:r>
            <w:r w:rsidRPr="00506D9B">
              <w:rPr>
                <w:i/>
              </w:rPr>
              <w:t>Dezvoltare comunitară. Cercetare, practică, ideologie</w:t>
            </w:r>
            <w:r w:rsidRPr="00506D9B">
              <w:t>, ed. Polirom, Iaşi</w:t>
            </w:r>
          </w:p>
          <w:p w:rsidR="00E115BD" w:rsidRPr="00506D9B" w:rsidRDefault="00E115BD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Sandu, Dumitru (coord), (2007), </w:t>
            </w:r>
            <w:r w:rsidRPr="00506D9B">
              <w:rPr>
                <w:i/>
              </w:rPr>
              <w:t>Practica dezvoltării comunitare</w:t>
            </w:r>
            <w:r w:rsidRPr="00506D9B">
              <w:t>, ed. Polirom, Iaşi</w:t>
            </w:r>
          </w:p>
          <w:p w:rsidR="003748D5" w:rsidRDefault="003748D5" w:rsidP="00506D9B">
            <w:pPr>
              <w:spacing w:after="0" w:line="240" w:lineRule="auto"/>
            </w:pPr>
            <w:proofErr w:type="spellStart"/>
            <w:r>
              <w:t>Tema</w:t>
            </w:r>
            <w:proofErr w:type="spellEnd"/>
            <w:r>
              <w:t xml:space="preserve"> 3.</w:t>
            </w:r>
          </w:p>
          <w:p w:rsidR="00E115BD" w:rsidRPr="00564DAC" w:rsidRDefault="00E115BD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cs="Calibri"/>
                <w:bCs/>
                <w:lang w:val="es-ES"/>
              </w:rPr>
            </w:pPr>
            <w:proofErr w:type="spellStart"/>
            <w:r w:rsidRPr="00564DAC">
              <w:rPr>
                <w:rFonts w:cs="Calibri"/>
                <w:bCs/>
                <w:lang w:val="es-ES"/>
              </w:rPr>
              <w:t>European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Commission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Directorate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-General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for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Agriculture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and Rural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Development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(2006).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The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LEADER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Approach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A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basic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Guide.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Brussels</w:t>
            </w:r>
            <w:proofErr w:type="spellEnd"/>
          </w:p>
          <w:p w:rsidR="00E115BD" w:rsidRPr="00564DAC" w:rsidRDefault="00E115BD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cs="Calibri"/>
                <w:bCs/>
                <w:lang w:val="es-ES"/>
              </w:rPr>
            </w:pPr>
            <w:proofErr w:type="spellStart"/>
            <w:r w:rsidRPr="00564DAC">
              <w:rPr>
                <w:rFonts w:cs="Calibri"/>
                <w:bCs/>
                <w:lang w:val="es-ES"/>
              </w:rPr>
              <w:lastRenderedPageBreak/>
              <w:t>European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Structural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and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Investment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Funds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(2014).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Guidance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on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Community-led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Local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Development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in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European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Structural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and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Investment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Funds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Version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3.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Brussels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: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European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Commission</w:t>
            </w:r>
            <w:proofErr w:type="spellEnd"/>
          </w:p>
          <w:p w:rsidR="00E115BD" w:rsidRPr="00564DAC" w:rsidRDefault="00E115BD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cs="Calibri"/>
                <w:bCs/>
                <w:lang w:val="es-ES"/>
              </w:rPr>
            </w:pPr>
            <w:proofErr w:type="spellStart"/>
            <w:r w:rsidRPr="00564DAC">
              <w:rPr>
                <w:rFonts w:cs="Calibri"/>
                <w:bCs/>
                <w:lang w:val="es-ES"/>
              </w:rPr>
              <w:t>Ministerul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Agriculturii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și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Dezvoltării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Rurale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(2012). Manual de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procedură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pentru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selecția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grupurilor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de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acțiune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locală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</w:p>
          <w:p w:rsidR="00E115BD" w:rsidRPr="00564DAC" w:rsidRDefault="00E115BD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cs="Calibri"/>
                <w:bCs/>
                <w:lang w:val="es-ES"/>
              </w:rPr>
            </w:pPr>
            <w:proofErr w:type="spellStart"/>
            <w:r w:rsidRPr="00564DAC">
              <w:rPr>
                <w:rFonts w:cs="Calibri"/>
                <w:bCs/>
                <w:lang w:val="es-ES"/>
              </w:rPr>
              <w:t>Ministerul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Agriculturii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și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Dezvoltării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Rurale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(2014).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Programul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Național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de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Dezvoltare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Rurală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pentru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perioada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2014 – 2020.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București</w:t>
            </w:r>
            <w:proofErr w:type="spellEnd"/>
          </w:p>
          <w:p w:rsidR="00E115BD" w:rsidRPr="00564DAC" w:rsidRDefault="00E115BD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cs="Calibri"/>
                <w:bCs/>
                <w:lang w:val="es-ES"/>
              </w:rPr>
            </w:pPr>
            <w:proofErr w:type="spellStart"/>
            <w:r w:rsidRPr="00564DAC">
              <w:rPr>
                <w:rFonts w:cs="Calibri"/>
                <w:bCs/>
                <w:lang w:val="es-ES"/>
              </w:rPr>
              <w:t>Ministerul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Agriculturii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și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Dezvoltării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Rurale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Direcția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Generală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Dezvoltare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Rurală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Autoritatea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de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management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pentru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PNDR. (2015).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Raport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anual de progrese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privind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implementarea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Programului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Naţional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de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Dezvoltare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Rurală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în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România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în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anul</w:t>
            </w:r>
            <w:proofErr w:type="spellEnd"/>
            <w:r w:rsidRPr="00564DAC">
              <w:rPr>
                <w:rFonts w:cs="Calibri"/>
                <w:bCs/>
                <w:lang w:val="es-ES"/>
              </w:rPr>
              <w:t xml:space="preserve"> 2014. </w:t>
            </w:r>
            <w:proofErr w:type="spellStart"/>
            <w:r w:rsidRPr="00564DAC">
              <w:rPr>
                <w:rFonts w:cs="Calibri"/>
                <w:bCs/>
                <w:lang w:val="es-ES"/>
              </w:rPr>
              <w:t>București</w:t>
            </w:r>
            <w:proofErr w:type="spellEnd"/>
          </w:p>
          <w:p w:rsidR="003748D5" w:rsidRDefault="003748D5" w:rsidP="00506D9B">
            <w:pPr>
              <w:spacing w:after="0" w:line="240" w:lineRule="auto"/>
            </w:pPr>
            <w:proofErr w:type="spellStart"/>
            <w:r>
              <w:t>Tema</w:t>
            </w:r>
            <w:proofErr w:type="spellEnd"/>
            <w:r>
              <w:t xml:space="preserve"> 4.</w:t>
            </w:r>
          </w:p>
          <w:p w:rsidR="002C4248" w:rsidRPr="00E44BA7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D464BE">
              <w:rPr>
                <w:lang w:val="en-GB"/>
              </w:rPr>
              <w:t>P</w:t>
            </w:r>
            <w:r>
              <w:rPr>
                <w:lang w:val="en-GB"/>
              </w:rPr>
              <w:t xml:space="preserve">roject </w:t>
            </w:r>
            <w:r w:rsidRPr="00D464BE">
              <w:rPr>
                <w:lang w:val="en-GB"/>
              </w:rPr>
              <w:t>M</w:t>
            </w:r>
            <w:r>
              <w:rPr>
                <w:lang w:val="en-GB"/>
              </w:rPr>
              <w:t xml:space="preserve">anagement </w:t>
            </w:r>
            <w:r w:rsidRPr="00D464BE">
              <w:rPr>
                <w:lang w:val="en-GB"/>
              </w:rPr>
              <w:t>I</w:t>
            </w:r>
            <w:r>
              <w:rPr>
                <w:lang w:val="en-GB"/>
              </w:rPr>
              <w:t xml:space="preserve">nstitute, (2000). </w:t>
            </w:r>
            <w:r w:rsidRPr="00D464BE">
              <w:rPr>
                <w:i/>
                <w:lang w:val="en-GB"/>
              </w:rPr>
              <w:t>A Guide to the Project Management Body of Knowledge</w:t>
            </w:r>
            <w:r w:rsidRPr="00D464BE">
              <w:rPr>
                <w:lang w:val="en-GB"/>
              </w:rPr>
              <w:t>, http://www.cs.bilkent.edu.tr/~cagatay/cs413/PMBOK.pdf</w:t>
            </w:r>
          </w:p>
          <w:p w:rsidR="00E115BD" w:rsidRPr="00506D9B" w:rsidRDefault="00E115BD" w:rsidP="002C4248">
            <w:pPr>
              <w:numPr>
                <w:ilvl w:val="0"/>
                <w:numId w:val="25"/>
              </w:numPr>
              <w:spacing w:after="0" w:line="300" w:lineRule="auto"/>
              <w:jc w:val="both"/>
              <w:rPr>
                <w:rFonts w:cs="Calibri"/>
              </w:rPr>
            </w:pPr>
            <w:r w:rsidRPr="00506D9B">
              <w:rPr>
                <w:rFonts w:cs="Calibri"/>
              </w:rPr>
              <w:t xml:space="preserve">Weil, M., 2005, „The Handbook of community practice”, Sage Publications, </w:t>
            </w:r>
            <w:proofErr w:type="spellStart"/>
            <w:r w:rsidRPr="00506D9B">
              <w:rPr>
                <w:rFonts w:cs="Calibri"/>
              </w:rPr>
              <w:t>Londra</w:t>
            </w:r>
            <w:proofErr w:type="spellEnd"/>
          </w:p>
          <w:p w:rsidR="003748D5" w:rsidRDefault="007031EC" w:rsidP="00506D9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Tema</w:t>
            </w:r>
            <w:proofErr w:type="spellEnd"/>
            <w:r>
              <w:rPr>
                <w:lang w:val="en-GB"/>
              </w:rPr>
              <w:t xml:space="preserve"> 5</w:t>
            </w:r>
          </w:p>
          <w:p w:rsidR="007031EC" w:rsidRPr="007031EC" w:rsidRDefault="007031EC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506D9B">
              <w:t xml:space="preserve">Sandu, Dumitru, (2005), </w:t>
            </w:r>
            <w:r w:rsidRPr="007031EC">
              <w:rPr>
                <w:i/>
              </w:rPr>
              <w:t>Dezvoltare comunitară. Cercetare, practică, ideologie</w:t>
            </w:r>
            <w:r w:rsidRPr="00506D9B">
              <w:t>, ed. Polirom, Iaşi</w:t>
            </w:r>
          </w:p>
          <w:p w:rsidR="00506D9B" w:rsidRPr="007031EC" w:rsidRDefault="007031EC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506D9B">
              <w:t xml:space="preserve">Sandu, Dumitru (coord), (2007), </w:t>
            </w:r>
            <w:r w:rsidRPr="007031EC">
              <w:rPr>
                <w:i/>
              </w:rPr>
              <w:t>Practica dezvoltării comunitare</w:t>
            </w:r>
            <w:r w:rsidRPr="00506D9B">
              <w:t>, ed. Polirom, Iaşi</w:t>
            </w:r>
            <w:proofErr w:type="spellStart"/>
            <w:r w:rsidR="00506D9B" w:rsidRPr="007031EC">
              <w:rPr>
                <w:lang w:val="en-GB"/>
              </w:rPr>
              <w:t>Tema</w:t>
            </w:r>
            <w:proofErr w:type="spellEnd"/>
            <w:r w:rsidR="00506D9B" w:rsidRPr="007031EC">
              <w:rPr>
                <w:lang w:val="en-GB"/>
              </w:rPr>
              <w:t xml:space="preserve"> 6.</w:t>
            </w:r>
          </w:p>
          <w:p w:rsidR="007031EC" w:rsidRDefault="007031EC" w:rsidP="004F4887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Tema</w:t>
            </w:r>
            <w:proofErr w:type="spellEnd"/>
            <w:r>
              <w:rPr>
                <w:lang w:val="en-GB"/>
              </w:rPr>
              <w:t xml:space="preserve"> 6.</w:t>
            </w:r>
          </w:p>
          <w:p w:rsidR="007031EC" w:rsidRDefault="00AA4CE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E44BA7">
              <w:rPr>
                <w:lang w:val="en-GB"/>
              </w:rPr>
              <w:t xml:space="preserve">Newton, P. (2015). </w:t>
            </w:r>
            <w:r w:rsidRPr="00E44BA7">
              <w:rPr>
                <w:i/>
                <w:lang w:val="en-GB"/>
              </w:rPr>
              <w:t>Principles of project management</w:t>
            </w:r>
            <w:r w:rsidRPr="00E44BA7">
              <w:rPr>
                <w:lang w:val="en-GB"/>
              </w:rPr>
              <w:t xml:space="preserve">. </w:t>
            </w:r>
            <w:hyperlink r:id="rId5" w:history="1">
              <w:r w:rsidR="00E44BA7" w:rsidRPr="00547AEF">
                <w:rPr>
                  <w:rStyle w:val="Hyperlink"/>
                  <w:lang w:val="en-GB"/>
                </w:rPr>
                <w:t>www.free-management-ebooks.com</w:t>
              </w:r>
            </w:hyperlink>
          </w:p>
          <w:p w:rsidR="00E44BA7" w:rsidRDefault="00E44BA7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E44BA7">
              <w:rPr>
                <w:lang w:val="en-GB"/>
              </w:rPr>
              <w:t xml:space="preserve">Novartis Foundation for Sustainable Development. (2013). </w:t>
            </w:r>
            <w:r w:rsidRPr="00E44BA7">
              <w:rPr>
                <w:i/>
                <w:lang w:val="en-GB"/>
              </w:rPr>
              <w:t>Project management handbook. A working tool for project managers</w:t>
            </w:r>
            <w:r>
              <w:rPr>
                <w:lang w:val="en-GB"/>
              </w:rPr>
              <w:t xml:space="preserve">. </w:t>
            </w:r>
            <w:hyperlink r:id="rId6" w:history="1">
              <w:r w:rsidR="00D464BE" w:rsidRPr="00547AEF">
                <w:rPr>
                  <w:rStyle w:val="Hyperlink"/>
                  <w:lang w:val="en-GB"/>
                </w:rPr>
                <w:t>www.novartisfoundation.org/project-management</w:t>
              </w:r>
            </w:hyperlink>
          </w:p>
          <w:p w:rsidR="00D464BE" w:rsidRPr="00D464BE" w:rsidRDefault="00D464BE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Brock, S. and Columbia, R. (2008). </w:t>
            </w:r>
            <w:r w:rsidRPr="00D464BE">
              <w:rPr>
                <w:i/>
                <w:lang w:val="en-US"/>
              </w:rPr>
              <w:t>Project Design &amp; Proposal Writing A Guide to Mainstreaming Reproductive Health into Youth Development Programs</w:t>
            </w:r>
            <w:r>
              <w:rPr>
                <w:lang w:val="en-US"/>
              </w:rPr>
              <w:t xml:space="preserve">. International Youth Foundation, </w:t>
            </w:r>
            <w:r w:rsidRPr="00D464BE">
              <w:rPr>
                <w:lang w:val="en-US"/>
              </w:rPr>
              <w:t>https://www.iyfnet.org/sites/default/files/P4L_ProjDesign_PropWritGuide.pdf</w:t>
            </w:r>
          </w:p>
          <w:p w:rsidR="00D464BE" w:rsidRPr="00D464BE" w:rsidRDefault="00D464BE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>
              <w:t xml:space="preserve">International Labour Organization. (2010). </w:t>
            </w:r>
            <w:r w:rsidRPr="00D464BE">
              <w:rPr>
                <w:i/>
              </w:rPr>
              <w:t>Project Design Manual</w:t>
            </w:r>
            <w:r>
              <w:t xml:space="preserve">. </w:t>
            </w:r>
            <w:r w:rsidRPr="00D464BE">
              <w:t>https://www.ilo.org/wcmsp5/groups/public/---ed_emp/---emp_ent/---coop/documents/instructionalmaterial/wcms_159819.pdf</w:t>
            </w:r>
          </w:p>
          <w:p w:rsidR="00D464BE" w:rsidRPr="00E44BA7" w:rsidRDefault="00D464BE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D464BE">
              <w:rPr>
                <w:lang w:val="en-GB"/>
              </w:rPr>
              <w:t>P</w:t>
            </w:r>
            <w:r>
              <w:rPr>
                <w:lang w:val="en-GB"/>
              </w:rPr>
              <w:t xml:space="preserve">roject </w:t>
            </w:r>
            <w:r w:rsidRPr="00D464BE">
              <w:rPr>
                <w:lang w:val="en-GB"/>
              </w:rPr>
              <w:t>M</w:t>
            </w:r>
            <w:r>
              <w:rPr>
                <w:lang w:val="en-GB"/>
              </w:rPr>
              <w:t xml:space="preserve">anagement </w:t>
            </w:r>
            <w:r w:rsidRPr="00D464BE">
              <w:rPr>
                <w:lang w:val="en-GB"/>
              </w:rPr>
              <w:t>I</w:t>
            </w:r>
            <w:r>
              <w:rPr>
                <w:lang w:val="en-GB"/>
              </w:rPr>
              <w:t xml:space="preserve">nstitute, (2000). </w:t>
            </w:r>
            <w:r w:rsidRPr="00D464BE">
              <w:rPr>
                <w:i/>
                <w:lang w:val="en-GB"/>
              </w:rPr>
              <w:t>A Guide to the Project Management Body of Knowledge</w:t>
            </w:r>
            <w:r w:rsidRPr="00D464BE">
              <w:rPr>
                <w:lang w:val="en-GB"/>
              </w:rPr>
              <w:t>, http://www.cs.bilkent.edu.tr/~cagatay/cs413/PMBOK.pdf</w:t>
            </w:r>
          </w:p>
          <w:p w:rsidR="007031EC" w:rsidRDefault="007031EC" w:rsidP="004F4887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Tema7.</w:t>
            </w:r>
          </w:p>
          <w:p w:rsidR="002C4248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E44BA7">
              <w:rPr>
                <w:lang w:val="en-GB"/>
              </w:rPr>
              <w:t xml:space="preserve">Newton, P. (2015). </w:t>
            </w:r>
            <w:r w:rsidRPr="00E44BA7">
              <w:rPr>
                <w:i/>
                <w:lang w:val="en-GB"/>
              </w:rPr>
              <w:t>Principles of project management</w:t>
            </w:r>
            <w:r w:rsidRPr="00E44BA7">
              <w:rPr>
                <w:lang w:val="en-GB"/>
              </w:rPr>
              <w:t xml:space="preserve">. </w:t>
            </w:r>
            <w:hyperlink r:id="rId7" w:history="1">
              <w:r w:rsidRPr="00547AEF">
                <w:rPr>
                  <w:rStyle w:val="Hyperlink"/>
                  <w:lang w:val="en-GB"/>
                </w:rPr>
                <w:t>www.free-management-ebooks.com</w:t>
              </w:r>
            </w:hyperlink>
          </w:p>
          <w:p w:rsidR="002C4248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E44BA7">
              <w:rPr>
                <w:lang w:val="en-GB"/>
              </w:rPr>
              <w:t xml:space="preserve">Novartis Foundation for Sustainable Development. (2013). </w:t>
            </w:r>
            <w:r w:rsidRPr="00E44BA7">
              <w:rPr>
                <w:i/>
                <w:lang w:val="en-GB"/>
              </w:rPr>
              <w:t>Project management handbook. A working tool for project managers</w:t>
            </w:r>
            <w:r>
              <w:rPr>
                <w:lang w:val="en-GB"/>
              </w:rPr>
              <w:t xml:space="preserve">. </w:t>
            </w:r>
            <w:hyperlink r:id="rId8" w:history="1">
              <w:r w:rsidRPr="00547AEF">
                <w:rPr>
                  <w:rStyle w:val="Hyperlink"/>
                  <w:lang w:val="en-GB"/>
                </w:rPr>
                <w:t>www.novartisfoundation.org/project-management</w:t>
              </w:r>
            </w:hyperlink>
          </w:p>
          <w:p w:rsidR="002C4248" w:rsidRPr="00D464BE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Brock, S. and Columbia, R. (2008). </w:t>
            </w:r>
            <w:r w:rsidRPr="00D464BE">
              <w:rPr>
                <w:i/>
                <w:lang w:val="en-US"/>
              </w:rPr>
              <w:t>Project Design &amp; Proposal Writing A Guide to Mainstreaming Reproductive Health into Youth Development Programs</w:t>
            </w:r>
            <w:r>
              <w:rPr>
                <w:lang w:val="en-US"/>
              </w:rPr>
              <w:t xml:space="preserve">. International Youth Foundation, </w:t>
            </w:r>
            <w:r w:rsidRPr="00D464BE">
              <w:rPr>
                <w:lang w:val="en-US"/>
              </w:rPr>
              <w:t>https://www.iyfnet.org/sites/default/files/P4L_ProjDesign_PropWritGuide.pdf</w:t>
            </w:r>
          </w:p>
          <w:p w:rsidR="002C4248" w:rsidRPr="00D464BE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>
              <w:t xml:space="preserve">International Labour Organization. (2010). </w:t>
            </w:r>
            <w:r w:rsidRPr="00D464BE">
              <w:rPr>
                <w:i/>
              </w:rPr>
              <w:t>Project Design Manual</w:t>
            </w:r>
            <w:r>
              <w:t xml:space="preserve">. </w:t>
            </w:r>
            <w:r w:rsidRPr="00D464BE">
              <w:t>https://www.ilo.org/wcmsp5/groups/public/---ed_emp/---emp_ent/---coop/documents/instructionalmaterial/wcms_159819.pdf</w:t>
            </w:r>
          </w:p>
          <w:p w:rsidR="002C4248" w:rsidRPr="00E44BA7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D464BE">
              <w:rPr>
                <w:lang w:val="en-GB"/>
              </w:rPr>
              <w:t>P</w:t>
            </w:r>
            <w:r>
              <w:rPr>
                <w:lang w:val="en-GB"/>
              </w:rPr>
              <w:t xml:space="preserve">roject </w:t>
            </w:r>
            <w:r w:rsidRPr="00D464BE">
              <w:rPr>
                <w:lang w:val="en-GB"/>
              </w:rPr>
              <w:t>M</w:t>
            </w:r>
            <w:r>
              <w:rPr>
                <w:lang w:val="en-GB"/>
              </w:rPr>
              <w:t xml:space="preserve">anagement </w:t>
            </w:r>
            <w:r w:rsidRPr="00D464BE">
              <w:rPr>
                <w:lang w:val="en-GB"/>
              </w:rPr>
              <w:t>I</w:t>
            </w:r>
            <w:r>
              <w:rPr>
                <w:lang w:val="en-GB"/>
              </w:rPr>
              <w:t xml:space="preserve">nstitute, (2000). </w:t>
            </w:r>
            <w:r w:rsidRPr="00D464BE">
              <w:rPr>
                <w:i/>
                <w:lang w:val="en-GB"/>
              </w:rPr>
              <w:t>A Guide to the Project Management Body of Knowledge</w:t>
            </w:r>
            <w:r w:rsidRPr="00D464BE">
              <w:rPr>
                <w:lang w:val="en-GB"/>
              </w:rPr>
              <w:t>, http://www.cs.bilkent.edu.tr/~cagatay/cs413/PMBOK.pdf</w:t>
            </w:r>
          </w:p>
          <w:p w:rsidR="007031EC" w:rsidRDefault="007031EC" w:rsidP="004F4887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Tema</w:t>
            </w:r>
            <w:proofErr w:type="spellEnd"/>
            <w:r>
              <w:rPr>
                <w:lang w:val="en-GB"/>
              </w:rPr>
              <w:t xml:space="preserve"> 8.</w:t>
            </w:r>
          </w:p>
          <w:p w:rsidR="002C4248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E44BA7">
              <w:rPr>
                <w:lang w:val="en-GB"/>
              </w:rPr>
              <w:t xml:space="preserve">Newton, P. (2015). </w:t>
            </w:r>
            <w:r w:rsidRPr="00E44BA7">
              <w:rPr>
                <w:i/>
                <w:lang w:val="en-GB"/>
              </w:rPr>
              <w:t>Principles of project management</w:t>
            </w:r>
            <w:r w:rsidRPr="00E44BA7">
              <w:rPr>
                <w:lang w:val="en-GB"/>
              </w:rPr>
              <w:t xml:space="preserve">. </w:t>
            </w:r>
            <w:hyperlink r:id="rId9" w:history="1">
              <w:r w:rsidRPr="00547AEF">
                <w:rPr>
                  <w:rStyle w:val="Hyperlink"/>
                  <w:lang w:val="en-GB"/>
                </w:rPr>
                <w:t>www.free-management-ebooks.com</w:t>
              </w:r>
            </w:hyperlink>
          </w:p>
          <w:p w:rsidR="002C4248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E44BA7">
              <w:rPr>
                <w:lang w:val="en-GB"/>
              </w:rPr>
              <w:t xml:space="preserve">Novartis Foundation for Sustainable Development. (2013). </w:t>
            </w:r>
            <w:r w:rsidRPr="00E44BA7">
              <w:rPr>
                <w:i/>
                <w:lang w:val="en-GB"/>
              </w:rPr>
              <w:t>Project management handbook. A working tool for project managers</w:t>
            </w:r>
            <w:r>
              <w:rPr>
                <w:lang w:val="en-GB"/>
              </w:rPr>
              <w:t xml:space="preserve">. </w:t>
            </w:r>
            <w:hyperlink r:id="rId10" w:history="1">
              <w:r w:rsidRPr="00547AEF">
                <w:rPr>
                  <w:rStyle w:val="Hyperlink"/>
                  <w:lang w:val="en-GB"/>
                </w:rPr>
                <w:t>www.novartisfoundation.org/project-management</w:t>
              </w:r>
            </w:hyperlink>
          </w:p>
          <w:p w:rsidR="002C4248" w:rsidRPr="00D464BE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Brock, S. and Columbia, R. (2008). </w:t>
            </w:r>
            <w:r w:rsidRPr="00D464BE">
              <w:rPr>
                <w:i/>
                <w:lang w:val="en-US"/>
              </w:rPr>
              <w:t>Project Design &amp; Proposal Writing A Guide to Mainstreaming Reproductive Health into Youth Development Programs</w:t>
            </w:r>
            <w:r>
              <w:rPr>
                <w:lang w:val="en-US"/>
              </w:rPr>
              <w:t xml:space="preserve">. International Youth Foundation, </w:t>
            </w:r>
            <w:r w:rsidRPr="00D464BE">
              <w:rPr>
                <w:lang w:val="en-US"/>
              </w:rPr>
              <w:t>https://www.iyfnet.org/sites/default/files/P4L_ProjDesign_PropWritGuide.pdf</w:t>
            </w:r>
          </w:p>
          <w:p w:rsidR="002C4248" w:rsidRPr="00D464BE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>
              <w:lastRenderedPageBreak/>
              <w:t xml:space="preserve">International Labour Organization. (2010). </w:t>
            </w:r>
            <w:r w:rsidRPr="00D464BE">
              <w:rPr>
                <w:i/>
              </w:rPr>
              <w:t>Project Design Manual</w:t>
            </w:r>
            <w:r>
              <w:t xml:space="preserve">. </w:t>
            </w:r>
            <w:r w:rsidRPr="00D464BE">
              <w:t>https://www.ilo.org/wcmsp5/groups/public/---ed_emp/---emp_ent/---coop/documents/instructionalmaterial/wcms_159819.pdf</w:t>
            </w:r>
          </w:p>
          <w:p w:rsidR="002C4248" w:rsidRPr="00E44BA7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D464BE">
              <w:rPr>
                <w:lang w:val="en-GB"/>
              </w:rPr>
              <w:t>P</w:t>
            </w:r>
            <w:r>
              <w:rPr>
                <w:lang w:val="en-GB"/>
              </w:rPr>
              <w:t xml:space="preserve">roject </w:t>
            </w:r>
            <w:r w:rsidRPr="00D464BE">
              <w:rPr>
                <w:lang w:val="en-GB"/>
              </w:rPr>
              <w:t>M</w:t>
            </w:r>
            <w:r>
              <w:rPr>
                <w:lang w:val="en-GB"/>
              </w:rPr>
              <w:t xml:space="preserve">anagement </w:t>
            </w:r>
            <w:r w:rsidRPr="00D464BE">
              <w:rPr>
                <w:lang w:val="en-GB"/>
              </w:rPr>
              <w:t>I</w:t>
            </w:r>
            <w:r>
              <w:rPr>
                <w:lang w:val="en-GB"/>
              </w:rPr>
              <w:t xml:space="preserve">nstitute, (2000). </w:t>
            </w:r>
            <w:r w:rsidRPr="00D464BE">
              <w:rPr>
                <w:i/>
                <w:lang w:val="en-GB"/>
              </w:rPr>
              <w:t>A Guide to the Project Management Body of Knowledge</w:t>
            </w:r>
            <w:r w:rsidRPr="00D464BE">
              <w:rPr>
                <w:lang w:val="en-GB"/>
              </w:rPr>
              <w:t>, http://www.cs.bilkent.edu.tr/~cagatay/cs413/PMBOK.pdf</w:t>
            </w:r>
          </w:p>
          <w:p w:rsidR="007031EC" w:rsidRDefault="007031EC" w:rsidP="004F4887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Tema</w:t>
            </w:r>
            <w:proofErr w:type="spellEnd"/>
            <w:r>
              <w:rPr>
                <w:lang w:val="en-GB"/>
              </w:rPr>
              <w:t xml:space="preserve"> 9.</w:t>
            </w:r>
          </w:p>
          <w:p w:rsidR="002C4248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E44BA7">
              <w:rPr>
                <w:lang w:val="en-GB"/>
              </w:rPr>
              <w:t xml:space="preserve">Newton, P. (2015). </w:t>
            </w:r>
            <w:r w:rsidRPr="00E44BA7">
              <w:rPr>
                <w:i/>
                <w:lang w:val="en-GB"/>
              </w:rPr>
              <w:t>Principles of project management</w:t>
            </w:r>
            <w:r w:rsidRPr="00E44BA7">
              <w:rPr>
                <w:lang w:val="en-GB"/>
              </w:rPr>
              <w:t xml:space="preserve">. </w:t>
            </w:r>
            <w:hyperlink r:id="rId11" w:history="1">
              <w:r w:rsidRPr="00547AEF">
                <w:rPr>
                  <w:rStyle w:val="Hyperlink"/>
                  <w:lang w:val="en-GB"/>
                </w:rPr>
                <w:t>www.free-management-ebooks.com</w:t>
              </w:r>
            </w:hyperlink>
          </w:p>
          <w:p w:rsidR="002C4248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E44BA7">
              <w:rPr>
                <w:lang w:val="en-GB"/>
              </w:rPr>
              <w:t xml:space="preserve">Novartis Foundation for Sustainable Development. (2013). </w:t>
            </w:r>
            <w:r w:rsidRPr="00E44BA7">
              <w:rPr>
                <w:i/>
                <w:lang w:val="en-GB"/>
              </w:rPr>
              <w:t>Project management handbook. A working tool for project managers</w:t>
            </w:r>
            <w:r>
              <w:rPr>
                <w:lang w:val="en-GB"/>
              </w:rPr>
              <w:t xml:space="preserve">. </w:t>
            </w:r>
            <w:hyperlink r:id="rId12" w:history="1">
              <w:r w:rsidRPr="00547AEF">
                <w:rPr>
                  <w:rStyle w:val="Hyperlink"/>
                  <w:lang w:val="en-GB"/>
                </w:rPr>
                <w:t>www.novartisfoundation.org/project-management</w:t>
              </w:r>
            </w:hyperlink>
          </w:p>
          <w:p w:rsidR="002C4248" w:rsidRPr="00D464BE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Brock, S. and Columbia, R. (2008). </w:t>
            </w:r>
            <w:r w:rsidRPr="00D464BE">
              <w:rPr>
                <w:i/>
                <w:lang w:val="en-US"/>
              </w:rPr>
              <w:t>Project Design &amp; Proposal Writing A Guide to Mainstreaming Reproductive Health into Youth Development Programs</w:t>
            </w:r>
            <w:r>
              <w:rPr>
                <w:lang w:val="en-US"/>
              </w:rPr>
              <w:t xml:space="preserve">. International Youth Foundation, </w:t>
            </w:r>
            <w:r w:rsidRPr="00D464BE">
              <w:rPr>
                <w:lang w:val="en-US"/>
              </w:rPr>
              <w:t>https://www.iyfnet.org/sites/default/files/P4L_ProjDesign_PropWritGuide.pdf</w:t>
            </w:r>
          </w:p>
          <w:p w:rsidR="002C4248" w:rsidRPr="00D464BE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>
              <w:t xml:space="preserve">International Labour Organization. (2010). </w:t>
            </w:r>
            <w:r w:rsidRPr="00D464BE">
              <w:rPr>
                <w:i/>
              </w:rPr>
              <w:t>Project Design Manual</w:t>
            </w:r>
            <w:r>
              <w:t xml:space="preserve">. </w:t>
            </w:r>
            <w:r w:rsidRPr="00D464BE">
              <w:t>https://www.ilo.org/wcmsp5/groups/public/---ed_emp/---emp_ent/---coop/documents/instructionalmaterial/wcms_159819.pdf</w:t>
            </w:r>
          </w:p>
          <w:p w:rsidR="002C4248" w:rsidRPr="00E44BA7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D464BE">
              <w:rPr>
                <w:lang w:val="en-GB"/>
              </w:rPr>
              <w:t>P</w:t>
            </w:r>
            <w:r>
              <w:rPr>
                <w:lang w:val="en-GB"/>
              </w:rPr>
              <w:t xml:space="preserve">roject </w:t>
            </w:r>
            <w:r w:rsidRPr="00D464BE">
              <w:rPr>
                <w:lang w:val="en-GB"/>
              </w:rPr>
              <w:t>M</w:t>
            </w:r>
            <w:r>
              <w:rPr>
                <w:lang w:val="en-GB"/>
              </w:rPr>
              <w:t xml:space="preserve">anagement </w:t>
            </w:r>
            <w:r w:rsidRPr="00D464BE">
              <w:rPr>
                <w:lang w:val="en-GB"/>
              </w:rPr>
              <w:t>I</w:t>
            </w:r>
            <w:r>
              <w:rPr>
                <w:lang w:val="en-GB"/>
              </w:rPr>
              <w:t xml:space="preserve">nstitute, (2000). </w:t>
            </w:r>
            <w:r w:rsidRPr="00D464BE">
              <w:rPr>
                <w:i/>
                <w:lang w:val="en-GB"/>
              </w:rPr>
              <w:t>A Guide to the Project Management Body of Knowledge</w:t>
            </w:r>
            <w:r w:rsidRPr="00D464BE">
              <w:rPr>
                <w:lang w:val="en-GB"/>
              </w:rPr>
              <w:t>, http://www.cs.bilkent.edu.tr/~cagatay/cs413/PMBOK.pdf</w:t>
            </w:r>
          </w:p>
          <w:p w:rsidR="007031EC" w:rsidRDefault="007031EC" w:rsidP="004F4887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Tema</w:t>
            </w:r>
            <w:proofErr w:type="spellEnd"/>
            <w:r>
              <w:rPr>
                <w:lang w:val="en-GB"/>
              </w:rPr>
              <w:t xml:space="preserve"> 10.</w:t>
            </w:r>
          </w:p>
          <w:p w:rsidR="002C4248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E44BA7">
              <w:rPr>
                <w:lang w:val="en-GB"/>
              </w:rPr>
              <w:t xml:space="preserve">Newton, P. (2015). </w:t>
            </w:r>
            <w:r w:rsidRPr="00E44BA7">
              <w:rPr>
                <w:i/>
                <w:lang w:val="en-GB"/>
              </w:rPr>
              <w:t>Principles of project management</w:t>
            </w:r>
            <w:r w:rsidRPr="00E44BA7">
              <w:rPr>
                <w:lang w:val="en-GB"/>
              </w:rPr>
              <w:t xml:space="preserve">. </w:t>
            </w:r>
            <w:hyperlink r:id="rId13" w:history="1">
              <w:r w:rsidRPr="00547AEF">
                <w:rPr>
                  <w:rStyle w:val="Hyperlink"/>
                  <w:lang w:val="en-GB"/>
                </w:rPr>
                <w:t>www.free-management-ebooks.com</w:t>
              </w:r>
            </w:hyperlink>
          </w:p>
          <w:p w:rsidR="002C4248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E44BA7">
              <w:rPr>
                <w:lang w:val="en-GB"/>
              </w:rPr>
              <w:t xml:space="preserve">Novartis Foundation for Sustainable Development. (2013). </w:t>
            </w:r>
            <w:r w:rsidRPr="00E44BA7">
              <w:rPr>
                <w:i/>
                <w:lang w:val="en-GB"/>
              </w:rPr>
              <w:t>Project management handbook. A working tool for project managers</w:t>
            </w:r>
            <w:r>
              <w:rPr>
                <w:lang w:val="en-GB"/>
              </w:rPr>
              <w:t xml:space="preserve">. </w:t>
            </w:r>
            <w:hyperlink r:id="rId14" w:history="1">
              <w:r w:rsidRPr="00547AEF">
                <w:rPr>
                  <w:rStyle w:val="Hyperlink"/>
                  <w:lang w:val="en-GB"/>
                </w:rPr>
                <w:t>www.novartisfoundation.org/project-management</w:t>
              </w:r>
            </w:hyperlink>
          </w:p>
          <w:p w:rsidR="002C4248" w:rsidRPr="00D464BE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Brock, S. and Columbia, R. (2008). </w:t>
            </w:r>
            <w:r w:rsidRPr="00D464BE">
              <w:rPr>
                <w:i/>
                <w:lang w:val="en-US"/>
              </w:rPr>
              <w:t>Project Design &amp; Proposal Writing A Guide to Mainstreaming Reproductive Health into Youth Development Programs</w:t>
            </w:r>
            <w:r>
              <w:rPr>
                <w:lang w:val="en-US"/>
              </w:rPr>
              <w:t xml:space="preserve">. International Youth Foundation, </w:t>
            </w:r>
            <w:r w:rsidRPr="00D464BE">
              <w:rPr>
                <w:lang w:val="en-US"/>
              </w:rPr>
              <w:t>https://www.iyfnet.org/sites/default/files/P4L_ProjDesign_PropWritGuide.pdf</w:t>
            </w:r>
          </w:p>
          <w:p w:rsidR="002C4248" w:rsidRPr="00D464BE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>
              <w:t xml:space="preserve">International Labour Organization. (2010). </w:t>
            </w:r>
            <w:r w:rsidRPr="00D464BE">
              <w:rPr>
                <w:i/>
              </w:rPr>
              <w:t>Project Design Manual</w:t>
            </w:r>
            <w:r>
              <w:t xml:space="preserve">. </w:t>
            </w:r>
            <w:r w:rsidRPr="00D464BE">
              <w:t>https://www.ilo.org/wcmsp5/groups/public/---ed_emp/---emp_ent/---coop/documents/instructionalmaterial/wcms_159819.pdf</w:t>
            </w:r>
          </w:p>
          <w:p w:rsidR="002C4248" w:rsidRPr="00E44BA7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D464BE">
              <w:rPr>
                <w:lang w:val="en-GB"/>
              </w:rPr>
              <w:t>P</w:t>
            </w:r>
            <w:r>
              <w:rPr>
                <w:lang w:val="en-GB"/>
              </w:rPr>
              <w:t xml:space="preserve">roject </w:t>
            </w:r>
            <w:r w:rsidRPr="00D464BE">
              <w:rPr>
                <w:lang w:val="en-GB"/>
              </w:rPr>
              <w:t>M</w:t>
            </w:r>
            <w:r>
              <w:rPr>
                <w:lang w:val="en-GB"/>
              </w:rPr>
              <w:t xml:space="preserve">anagement </w:t>
            </w:r>
            <w:r w:rsidRPr="00D464BE">
              <w:rPr>
                <w:lang w:val="en-GB"/>
              </w:rPr>
              <w:t>I</w:t>
            </w:r>
            <w:r>
              <w:rPr>
                <w:lang w:val="en-GB"/>
              </w:rPr>
              <w:t xml:space="preserve">nstitute, (2000). </w:t>
            </w:r>
            <w:r w:rsidRPr="00D464BE">
              <w:rPr>
                <w:i/>
                <w:lang w:val="en-GB"/>
              </w:rPr>
              <w:t>A Guide to the Project Management Body of Knowledge</w:t>
            </w:r>
            <w:r w:rsidRPr="00D464BE">
              <w:rPr>
                <w:lang w:val="en-GB"/>
              </w:rPr>
              <w:t>, http://www.cs.bilkent.edu.tr/~cagatay/cs413/PMBOK.pdf</w:t>
            </w:r>
          </w:p>
          <w:p w:rsidR="007031EC" w:rsidRDefault="007031EC" w:rsidP="004F4887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Tema</w:t>
            </w:r>
            <w:proofErr w:type="spellEnd"/>
            <w:r>
              <w:rPr>
                <w:lang w:val="en-GB"/>
              </w:rPr>
              <w:t xml:space="preserve"> 11.</w:t>
            </w:r>
          </w:p>
          <w:p w:rsidR="002C4248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E44BA7">
              <w:rPr>
                <w:lang w:val="en-GB"/>
              </w:rPr>
              <w:t xml:space="preserve">Newton, P. (2015). </w:t>
            </w:r>
            <w:r w:rsidRPr="00E44BA7">
              <w:rPr>
                <w:i/>
                <w:lang w:val="en-GB"/>
              </w:rPr>
              <w:t>Principles of project management</w:t>
            </w:r>
            <w:r w:rsidRPr="00E44BA7">
              <w:rPr>
                <w:lang w:val="en-GB"/>
              </w:rPr>
              <w:t xml:space="preserve">. </w:t>
            </w:r>
            <w:hyperlink r:id="rId15" w:history="1">
              <w:r w:rsidRPr="00547AEF">
                <w:rPr>
                  <w:rStyle w:val="Hyperlink"/>
                  <w:lang w:val="en-GB"/>
                </w:rPr>
                <w:t>www.free-management-ebooks.com</w:t>
              </w:r>
            </w:hyperlink>
          </w:p>
          <w:p w:rsidR="002C4248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E44BA7">
              <w:rPr>
                <w:lang w:val="en-GB"/>
              </w:rPr>
              <w:t xml:space="preserve">Novartis Foundation for Sustainable Development. (2013). </w:t>
            </w:r>
            <w:r w:rsidRPr="00E44BA7">
              <w:rPr>
                <w:i/>
                <w:lang w:val="en-GB"/>
              </w:rPr>
              <w:t>Project management handbook. A working tool for project managers</w:t>
            </w:r>
            <w:r>
              <w:rPr>
                <w:lang w:val="en-GB"/>
              </w:rPr>
              <w:t xml:space="preserve">. </w:t>
            </w:r>
            <w:hyperlink r:id="rId16" w:history="1">
              <w:r w:rsidRPr="00547AEF">
                <w:rPr>
                  <w:rStyle w:val="Hyperlink"/>
                  <w:lang w:val="en-GB"/>
                </w:rPr>
                <w:t>www.novartisfoundation.org/project-management</w:t>
              </w:r>
            </w:hyperlink>
          </w:p>
          <w:p w:rsidR="002C4248" w:rsidRPr="00D464BE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Brock, S. and Columbia, R. (2008). </w:t>
            </w:r>
            <w:r w:rsidRPr="00D464BE">
              <w:rPr>
                <w:i/>
                <w:lang w:val="en-US"/>
              </w:rPr>
              <w:t>Project Design &amp; Proposal Writing A Guide to Mainstreaming Reproductive Health into Youth Development Programs</w:t>
            </w:r>
            <w:r>
              <w:rPr>
                <w:lang w:val="en-US"/>
              </w:rPr>
              <w:t xml:space="preserve">. International Youth Foundation, </w:t>
            </w:r>
            <w:r w:rsidRPr="00D464BE">
              <w:rPr>
                <w:lang w:val="en-US"/>
              </w:rPr>
              <w:t>https://www.iyfnet.org/sites/default/files/P4L_ProjDesign_PropWritGuide.pdf</w:t>
            </w:r>
          </w:p>
          <w:p w:rsidR="002C4248" w:rsidRPr="00D464BE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>
              <w:t xml:space="preserve">International Labour Organization. (2010). </w:t>
            </w:r>
            <w:r w:rsidRPr="00D464BE">
              <w:rPr>
                <w:i/>
              </w:rPr>
              <w:t>Project Design Manual</w:t>
            </w:r>
            <w:r>
              <w:t xml:space="preserve">. </w:t>
            </w:r>
            <w:r w:rsidRPr="00D464BE">
              <w:t>https://www.ilo.org/wcmsp5/groups/public/---ed_emp/---emp_ent/---coop/documents/instructionalmaterial/wcms_159819.pdf</w:t>
            </w:r>
          </w:p>
          <w:p w:rsidR="002C4248" w:rsidRPr="00E44BA7" w:rsidRDefault="002C4248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lang w:val="en-GB"/>
              </w:rPr>
            </w:pPr>
            <w:r w:rsidRPr="00D464BE">
              <w:rPr>
                <w:lang w:val="en-GB"/>
              </w:rPr>
              <w:t>P</w:t>
            </w:r>
            <w:r>
              <w:rPr>
                <w:lang w:val="en-GB"/>
              </w:rPr>
              <w:t xml:space="preserve">roject </w:t>
            </w:r>
            <w:r w:rsidRPr="00D464BE">
              <w:rPr>
                <w:lang w:val="en-GB"/>
              </w:rPr>
              <w:t>M</w:t>
            </w:r>
            <w:r>
              <w:rPr>
                <w:lang w:val="en-GB"/>
              </w:rPr>
              <w:t xml:space="preserve">anagement </w:t>
            </w:r>
            <w:r w:rsidRPr="00D464BE">
              <w:rPr>
                <w:lang w:val="en-GB"/>
              </w:rPr>
              <w:t>I</w:t>
            </w:r>
            <w:r>
              <w:rPr>
                <w:lang w:val="en-GB"/>
              </w:rPr>
              <w:t xml:space="preserve">nstitute, (2000). </w:t>
            </w:r>
            <w:r w:rsidRPr="00D464BE">
              <w:rPr>
                <w:i/>
                <w:lang w:val="en-GB"/>
              </w:rPr>
              <w:t>A Guide to the Project Management Body of Knowledge</w:t>
            </w:r>
            <w:r w:rsidRPr="00D464BE">
              <w:rPr>
                <w:lang w:val="en-GB"/>
              </w:rPr>
              <w:t>, http://www.cs.bilkent.edu.tr/~cagatay/cs413/PMBOK.pdf</w:t>
            </w:r>
          </w:p>
          <w:p w:rsidR="00506D9B" w:rsidRDefault="00506D9B" w:rsidP="004F4887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Tema</w:t>
            </w:r>
            <w:proofErr w:type="spellEnd"/>
            <w:r>
              <w:rPr>
                <w:lang w:val="en-GB"/>
              </w:rPr>
              <w:t xml:space="preserve"> </w:t>
            </w:r>
            <w:r w:rsidR="007031EC">
              <w:rPr>
                <w:lang w:val="en-GB"/>
              </w:rPr>
              <w:t>12</w:t>
            </w:r>
            <w:r>
              <w:rPr>
                <w:lang w:val="en-GB"/>
              </w:rPr>
              <w:t>.</w:t>
            </w:r>
          </w:p>
          <w:p w:rsidR="00506D9B" w:rsidRPr="00506D9B" w:rsidRDefault="00506D9B" w:rsidP="002C424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="Calibri"/>
              </w:rPr>
            </w:pPr>
            <w:proofErr w:type="spellStart"/>
            <w:r w:rsidRPr="00506D9B">
              <w:rPr>
                <w:rFonts w:cs="Calibri"/>
              </w:rPr>
              <w:t>Voicu</w:t>
            </w:r>
            <w:proofErr w:type="spellEnd"/>
            <w:r w:rsidRPr="00506D9B">
              <w:rPr>
                <w:rFonts w:cs="Calibri"/>
              </w:rPr>
              <w:t xml:space="preserve">, B. (2006). </w:t>
            </w:r>
            <w:proofErr w:type="spellStart"/>
            <w:r w:rsidRPr="00506D9B">
              <w:rPr>
                <w:rFonts w:cs="Calibri"/>
              </w:rPr>
              <w:t>Participare</w:t>
            </w:r>
            <w:proofErr w:type="spellEnd"/>
            <w:r w:rsidRPr="00506D9B">
              <w:rPr>
                <w:rFonts w:cs="Calibri"/>
              </w:rPr>
              <w:t xml:space="preserve">, spirit </w:t>
            </w:r>
            <w:proofErr w:type="spellStart"/>
            <w:r w:rsidRPr="00506D9B">
              <w:rPr>
                <w:rFonts w:cs="Calibri"/>
              </w:rPr>
              <w:t>comunitar</w:t>
            </w:r>
            <w:proofErr w:type="spellEnd"/>
            <w:r w:rsidRPr="00506D9B">
              <w:rPr>
                <w:rFonts w:cs="Calibri"/>
              </w:rPr>
              <w:t xml:space="preserve">, capital social, </w:t>
            </w:r>
            <w:proofErr w:type="spellStart"/>
            <w:r w:rsidRPr="00506D9B">
              <w:rPr>
                <w:rFonts w:cs="Calibri"/>
              </w:rPr>
              <w:t>în</w:t>
            </w:r>
            <w:proofErr w:type="spellEnd"/>
            <w:r w:rsidRPr="00506D9B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Voicu</w:t>
            </w:r>
            <w:proofErr w:type="spellEnd"/>
            <w:r w:rsidRPr="00506D9B">
              <w:rPr>
                <w:rFonts w:cs="Calibri"/>
              </w:rPr>
              <w:t xml:space="preserve">, B. </w:t>
            </w:r>
            <w:proofErr w:type="spellStart"/>
            <w:r w:rsidRPr="00506D9B">
              <w:rPr>
                <w:rFonts w:cs="Calibri"/>
              </w:rPr>
              <w:t>și</w:t>
            </w:r>
            <w:proofErr w:type="spellEnd"/>
            <w:r w:rsidRPr="00506D9B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Voicu</w:t>
            </w:r>
            <w:proofErr w:type="spellEnd"/>
            <w:r w:rsidRPr="00506D9B">
              <w:rPr>
                <w:rFonts w:cs="Calibri"/>
              </w:rPr>
              <w:t>, M., (</w:t>
            </w:r>
            <w:proofErr w:type="spellStart"/>
            <w:r w:rsidRPr="00506D9B">
              <w:rPr>
                <w:rFonts w:cs="Calibri"/>
              </w:rPr>
              <w:t>coord</w:t>
            </w:r>
            <w:proofErr w:type="spellEnd"/>
            <w:r w:rsidRPr="00506D9B">
              <w:rPr>
                <w:rFonts w:cs="Calibri"/>
              </w:rPr>
              <w:t xml:space="preserve">.), </w:t>
            </w:r>
            <w:proofErr w:type="spellStart"/>
            <w:r w:rsidRPr="00506D9B">
              <w:rPr>
                <w:rFonts w:cs="Calibri"/>
              </w:rPr>
              <w:t>Satul</w:t>
            </w:r>
            <w:proofErr w:type="spellEnd"/>
            <w:r w:rsidRPr="00506D9B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românesc</w:t>
            </w:r>
            <w:proofErr w:type="spellEnd"/>
            <w:r w:rsidRPr="00506D9B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pe</w:t>
            </w:r>
            <w:proofErr w:type="spellEnd"/>
            <w:r w:rsidRPr="00506D9B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drumul</w:t>
            </w:r>
            <w:proofErr w:type="spellEnd"/>
            <w:r w:rsidRPr="00506D9B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către</w:t>
            </w:r>
            <w:proofErr w:type="spellEnd"/>
            <w:r w:rsidRPr="00506D9B">
              <w:rPr>
                <w:rFonts w:cs="Calibri"/>
              </w:rPr>
              <w:t xml:space="preserve"> </w:t>
            </w:r>
            <w:proofErr w:type="spellStart"/>
            <w:r w:rsidRPr="00506D9B">
              <w:rPr>
                <w:rFonts w:cs="Calibri"/>
              </w:rPr>
              <w:t>Europa</w:t>
            </w:r>
            <w:proofErr w:type="spellEnd"/>
            <w:r w:rsidRPr="00506D9B">
              <w:rPr>
                <w:rFonts w:cs="Calibri"/>
              </w:rPr>
              <w:t xml:space="preserve">, </w:t>
            </w:r>
            <w:proofErr w:type="spellStart"/>
            <w:r w:rsidRPr="00506D9B">
              <w:rPr>
                <w:rFonts w:cs="Calibri"/>
              </w:rPr>
              <w:t>Iași</w:t>
            </w:r>
            <w:proofErr w:type="spellEnd"/>
            <w:r w:rsidRPr="00506D9B">
              <w:rPr>
                <w:rFonts w:cs="Calibri"/>
              </w:rPr>
              <w:t xml:space="preserve">: </w:t>
            </w:r>
            <w:proofErr w:type="spellStart"/>
            <w:r w:rsidRPr="00506D9B">
              <w:rPr>
                <w:rFonts w:cs="Calibri"/>
              </w:rPr>
              <w:t>Polirom</w:t>
            </w:r>
            <w:proofErr w:type="spellEnd"/>
            <w:r w:rsidRPr="00506D9B">
              <w:rPr>
                <w:rFonts w:cs="Calibri"/>
              </w:rPr>
              <w:t>, pp. 41-57</w:t>
            </w:r>
          </w:p>
          <w:p w:rsidR="00506D9B" w:rsidRPr="002C4248" w:rsidRDefault="00506D9B" w:rsidP="002C4248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lang w:val="en-GB"/>
              </w:rPr>
            </w:pPr>
            <w:proofErr w:type="spellStart"/>
            <w:r w:rsidRPr="002C4248">
              <w:rPr>
                <w:lang w:val="en-GB"/>
              </w:rPr>
              <w:t>Petrescu</w:t>
            </w:r>
            <w:proofErr w:type="spellEnd"/>
            <w:r w:rsidRPr="002C4248">
              <w:rPr>
                <w:lang w:val="en-GB"/>
              </w:rPr>
              <w:t>, Claudia. (2009)</w:t>
            </w:r>
            <w:proofErr w:type="gramStart"/>
            <w:r w:rsidRPr="002C4248">
              <w:rPr>
                <w:lang w:val="en-GB"/>
              </w:rPr>
              <w:t xml:space="preserve">.  </w:t>
            </w:r>
            <w:proofErr w:type="spellStart"/>
            <w:r w:rsidRPr="002C4248">
              <w:rPr>
                <w:lang w:val="en-GB"/>
              </w:rPr>
              <w:t>Implicaţiile</w:t>
            </w:r>
            <w:proofErr w:type="spellEnd"/>
            <w:proofErr w:type="gramEnd"/>
            <w:r w:rsidRPr="002C4248">
              <w:rPr>
                <w:lang w:val="en-GB"/>
              </w:rPr>
              <w:t xml:space="preserve"> </w:t>
            </w:r>
            <w:proofErr w:type="spellStart"/>
            <w:r w:rsidRPr="002C4248">
              <w:rPr>
                <w:lang w:val="en-GB"/>
              </w:rPr>
              <w:t>participării</w:t>
            </w:r>
            <w:proofErr w:type="spellEnd"/>
            <w:r w:rsidRPr="002C4248">
              <w:rPr>
                <w:lang w:val="en-GB"/>
              </w:rPr>
              <w:t xml:space="preserve"> </w:t>
            </w:r>
            <w:proofErr w:type="spellStart"/>
            <w:r w:rsidRPr="002C4248">
              <w:rPr>
                <w:lang w:val="en-GB"/>
              </w:rPr>
              <w:t>asupra</w:t>
            </w:r>
            <w:proofErr w:type="spellEnd"/>
            <w:r w:rsidRPr="002C4248">
              <w:rPr>
                <w:lang w:val="en-GB"/>
              </w:rPr>
              <w:t xml:space="preserve"> </w:t>
            </w:r>
            <w:proofErr w:type="spellStart"/>
            <w:r w:rsidRPr="002C4248">
              <w:rPr>
                <w:lang w:val="en-GB"/>
              </w:rPr>
              <w:t>dezvoltării</w:t>
            </w:r>
            <w:proofErr w:type="spellEnd"/>
            <w:r w:rsidRPr="002C4248">
              <w:rPr>
                <w:lang w:val="en-GB"/>
              </w:rPr>
              <w:t xml:space="preserve"> locale. </w:t>
            </w:r>
            <w:proofErr w:type="spellStart"/>
            <w:r w:rsidRPr="002C4248">
              <w:rPr>
                <w:lang w:val="en-GB"/>
              </w:rPr>
              <w:t>Studiu</w:t>
            </w:r>
            <w:proofErr w:type="spellEnd"/>
            <w:r w:rsidRPr="002C4248">
              <w:rPr>
                <w:lang w:val="en-GB"/>
              </w:rPr>
              <w:t xml:space="preserve"> de </w:t>
            </w:r>
            <w:proofErr w:type="spellStart"/>
            <w:r w:rsidRPr="002C4248">
              <w:rPr>
                <w:lang w:val="en-GB"/>
              </w:rPr>
              <w:t>caz</w:t>
            </w:r>
            <w:proofErr w:type="spellEnd"/>
            <w:r w:rsidRPr="002C4248">
              <w:rPr>
                <w:lang w:val="en-GB"/>
              </w:rPr>
              <w:t xml:space="preserve">: </w:t>
            </w:r>
            <w:proofErr w:type="spellStart"/>
            <w:r w:rsidRPr="002C4248">
              <w:rPr>
                <w:lang w:val="en-GB"/>
              </w:rPr>
              <w:t>Horezu</w:t>
            </w:r>
            <w:proofErr w:type="spellEnd"/>
            <w:r w:rsidRPr="002C4248">
              <w:rPr>
                <w:lang w:val="en-GB"/>
              </w:rPr>
              <w:t xml:space="preserve">, </w:t>
            </w:r>
            <w:proofErr w:type="spellStart"/>
            <w:r w:rsidRPr="002C4248">
              <w:rPr>
                <w:lang w:val="en-GB"/>
              </w:rPr>
              <w:t>judeţul</w:t>
            </w:r>
            <w:proofErr w:type="spellEnd"/>
            <w:r w:rsidRPr="002C4248">
              <w:rPr>
                <w:lang w:val="en-GB"/>
              </w:rPr>
              <w:t xml:space="preserve"> </w:t>
            </w:r>
            <w:proofErr w:type="spellStart"/>
            <w:r w:rsidRPr="002C4248">
              <w:rPr>
                <w:lang w:val="en-GB"/>
              </w:rPr>
              <w:t>Vâlcea</w:t>
            </w:r>
            <w:proofErr w:type="spellEnd"/>
            <w:r w:rsidRPr="002C4248">
              <w:rPr>
                <w:lang w:val="en-GB"/>
              </w:rPr>
              <w:t xml:space="preserve">, </w:t>
            </w:r>
            <w:proofErr w:type="spellStart"/>
            <w:r w:rsidRPr="002C4248">
              <w:rPr>
                <w:lang w:val="en-GB"/>
              </w:rPr>
              <w:t>Revista</w:t>
            </w:r>
            <w:proofErr w:type="spellEnd"/>
            <w:r w:rsidRPr="002C4248">
              <w:rPr>
                <w:lang w:val="en-GB"/>
              </w:rPr>
              <w:t xml:space="preserve"> </w:t>
            </w:r>
            <w:proofErr w:type="spellStart"/>
            <w:r w:rsidRPr="002C4248">
              <w:rPr>
                <w:lang w:val="en-GB"/>
              </w:rPr>
              <w:t>Calitatea</w:t>
            </w:r>
            <w:proofErr w:type="spellEnd"/>
            <w:r w:rsidRPr="002C4248">
              <w:rPr>
                <w:lang w:val="en-GB"/>
              </w:rPr>
              <w:t xml:space="preserve"> </w:t>
            </w:r>
            <w:proofErr w:type="spellStart"/>
            <w:r w:rsidRPr="002C4248">
              <w:rPr>
                <w:lang w:val="en-GB"/>
              </w:rPr>
              <w:t>vieții</w:t>
            </w:r>
            <w:proofErr w:type="spellEnd"/>
            <w:r w:rsidRPr="002C4248">
              <w:rPr>
                <w:lang w:val="en-GB"/>
              </w:rPr>
              <w:t>, nr. 3-4/2009,  p: 351 – 376</w:t>
            </w:r>
          </w:p>
          <w:p w:rsidR="00506D9B" w:rsidRPr="002C4248" w:rsidRDefault="00506D9B" w:rsidP="002C4248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lang w:val="en-GB"/>
              </w:rPr>
            </w:pPr>
            <w:proofErr w:type="spellStart"/>
            <w:r w:rsidRPr="002C4248">
              <w:rPr>
                <w:lang w:val="en-GB"/>
              </w:rPr>
              <w:t>Petrescu</w:t>
            </w:r>
            <w:proofErr w:type="spellEnd"/>
            <w:r w:rsidRPr="002C4248">
              <w:rPr>
                <w:lang w:val="en-GB"/>
              </w:rPr>
              <w:t xml:space="preserve">, Claudia. </w:t>
            </w:r>
            <w:proofErr w:type="spellStart"/>
            <w:r w:rsidRPr="002C4248">
              <w:rPr>
                <w:lang w:val="en-GB"/>
              </w:rPr>
              <w:t>Constantin</w:t>
            </w:r>
            <w:proofErr w:type="spellEnd"/>
            <w:r w:rsidRPr="002C4248">
              <w:rPr>
                <w:lang w:val="en-GB"/>
              </w:rPr>
              <w:t xml:space="preserve">, </w:t>
            </w:r>
            <w:proofErr w:type="spellStart"/>
            <w:r w:rsidRPr="002C4248">
              <w:rPr>
                <w:lang w:val="en-GB"/>
              </w:rPr>
              <w:t>Andreea</w:t>
            </w:r>
            <w:proofErr w:type="spellEnd"/>
            <w:r w:rsidRPr="002C4248">
              <w:rPr>
                <w:lang w:val="en-GB"/>
              </w:rPr>
              <w:t xml:space="preserve">. (2010). </w:t>
            </w:r>
            <w:proofErr w:type="spellStart"/>
            <w:r w:rsidRPr="002C4248">
              <w:rPr>
                <w:lang w:val="en-GB"/>
              </w:rPr>
              <w:t>Parteneriat</w:t>
            </w:r>
            <w:proofErr w:type="spellEnd"/>
            <w:r w:rsidRPr="002C4248">
              <w:rPr>
                <w:lang w:val="en-GB"/>
              </w:rPr>
              <w:t xml:space="preserve"> </w:t>
            </w:r>
            <w:proofErr w:type="spellStart"/>
            <w:r w:rsidRPr="002C4248">
              <w:rPr>
                <w:lang w:val="en-GB"/>
              </w:rPr>
              <w:t>şi</w:t>
            </w:r>
            <w:proofErr w:type="spellEnd"/>
            <w:r w:rsidRPr="002C4248">
              <w:rPr>
                <w:lang w:val="en-GB"/>
              </w:rPr>
              <w:t xml:space="preserve"> </w:t>
            </w:r>
            <w:proofErr w:type="spellStart"/>
            <w:r w:rsidRPr="002C4248">
              <w:rPr>
                <w:lang w:val="en-GB"/>
              </w:rPr>
              <w:t>dezvoltare</w:t>
            </w:r>
            <w:proofErr w:type="spellEnd"/>
            <w:r w:rsidRPr="002C4248">
              <w:rPr>
                <w:lang w:val="en-GB"/>
              </w:rPr>
              <w:t xml:space="preserve"> </w:t>
            </w:r>
            <w:proofErr w:type="spellStart"/>
            <w:r w:rsidRPr="002C4248">
              <w:rPr>
                <w:lang w:val="en-GB"/>
              </w:rPr>
              <w:t>locală</w:t>
            </w:r>
            <w:proofErr w:type="spellEnd"/>
            <w:r w:rsidRPr="002C4248">
              <w:rPr>
                <w:lang w:val="en-GB"/>
              </w:rPr>
              <w:t xml:space="preserve">, </w:t>
            </w:r>
            <w:proofErr w:type="spellStart"/>
            <w:r w:rsidRPr="002C4248">
              <w:rPr>
                <w:lang w:val="en-GB"/>
              </w:rPr>
              <w:t>Revista</w:t>
            </w:r>
            <w:proofErr w:type="spellEnd"/>
            <w:r w:rsidRPr="002C4248">
              <w:rPr>
                <w:lang w:val="en-GB"/>
              </w:rPr>
              <w:t xml:space="preserve"> </w:t>
            </w:r>
            <w:proofErr w:type="spellStart"/>
            <w:r w:rsidRPr="002C4248">
              <w:rPr>
                <w:lang w:val="en-GB"/>
              </w:rPr>
              <w:t>Sociologie</w:t>
            </w:r>
            <w:proofErr w:type="spellEnd"/>
            <w:r w:rsidRPr="002C4248">
              <w:rPr>
                <w:lang w:val="en-GB"/>
              </w:rPr>
              <w:t xml:space="preserve"> </w:t>
            </w:r>
            <w:proofErr w:type="spellStart"/>
            <w:r w:rsidRPr="002C4248">
              <w:rPr>
                <w:lang w:val="en-GB"/>
              </w:rPr>
              <w:t>Românească</w:t>
            </w:r>
            <w:proofErr w:type="spellEnd"/>
            <w:r w:rsidRPr="002C4248">
              <w:rPr>
                <w:lang w:val="en-GB"/>
              </w:rPr>
              <w:t>, nr. 2/2010, p. 91-107</w:t>
            </w:r>
          </w:p>
          <w:p w:rsidR="00506D9B" w:rsidRDefault="00506D9B" w:rsidP="004F4887">
            <w:pPr>
              <w:spacing w:after="0"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Tema</w:t>
            </w:r>
            <w:proofErr w:type="spellEnd"/>
            <w:r>
              <w:rPr>
                <w:lang w:val="en-GB"/>
              </w:rPr>
              <w:t xml:space="preserve"> </w:t>
            </w:r>
            <w:r w:rsidR="007031EC">
              <w:rPr>
                <w:lang w:val="en-GB"/>
              </w:rPr>
              <w:t>13</w:t>
            </w:r>
            <w:r>
              <w:rPr>
                <w:lang w:val="en-GB"/>
              </w:rPr>
              <w:t>.</w:t>
            </w:r>
          </w:p>
          <w:p w:rsidR="004F4887" w:rsidRPr="00506D9B" w:rsidRDefault="004F4887" w:rsidP="002C4248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="Calibri"/>
              </w:rPr>
            </w:pPr>
            <w:r w:rsidRPr="00506D9B">
              <w:rPr>
                <w:rFonts w:cs="Calibri"/>
              </w:rPr>
              <w:lastRenderedPageBreak/>
              <w:t xml:space="preserve">Weil, M., </w:t>
            </w:r>
            <w:r w:rsidR="00564DAC">
              <w:rPr>
                <w:rFonts w:cs="Calibri"/>
              </w:rPr>
              <w:t>(</w:t>
            </w:r>
            <w:r w:rsidRPr="00506D9B">
              <w:rPr>
                <w:rFonts w:cs="Calibri"/>
              </w:rPr>
              <w:t>2005</w:t>
            </w:r>
            <w:r w:rsidR="00564DAC">
              <w:rPr>
                <w:rFonts w:cs="Calibri"/>
              </w:rPr>
              <w:t>)</w:t>
            </w:r>
            <w:r w:rsidRPr="00506D9B">
              <w:rPr>
                <w:rFonts w:cs="Calibri"/>
              </w:rPr>
              <w:t xml:space="preserve">, „The Handbook of community practice”, Sage Publications, </w:t>
            </w:r>
            <w:proofErr w:type="spellStart"/>
            <w:r w:rsidRPr="00506D9B">
              <w:rPr>
                <w:rFonts w:cs="Calibri"/>
              </w:rPr>
              <w:t>Londra</w:t>
            </w:r>
            <w:proofErr w:type="spellEnd"/>
          </w:p>
          <w:p w:rsidR="00506D9B" w:rsidRPr="004F4887" w:rsidRDefault="004F4887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  <w:textAlignment w:val="baseline"/>
              <w:rPr>
                <w:rFonts w:cs="Calibri"/>
                <w:bCs/>
                <w:sz w:val="20"/>
                <w:szCs w:val="20"/>
                <w:lang w:val="en-GB"/>
              </w:rPr>
            </w:pPr>
            <w:r w:rsidRPr="004F4887">
              <w:t xml:space="preserve">Sandu, Dumitru, (2005), </w:t>
            </w:r>
            <w:r w:rsidRPr="004F4887">
              <w:rPr>
                <w:i/>
              </w:rPr>
              <w:t>Dezvoltare comunitară. Cercetare, practică, ideologie</w:t>
            </w:r>
            <w:r w:rsidRPr="004F4887">
              <w:t>, ed. Polirom, Iaşi</w:t>
            </w:r>
          </w:p>
          <w:p w:rsidR="007031EC" w:rsidRDefault="007031EC" w:rsidP="005974AD">
            <w:pPr>
              <w:spacing w:after="0" w:line="240" w:lineRule="auto"/>
              <w:textAlignment w:val="baseline"/>
              <w:rPr>
                <w:rFonts w:cs="Calibri"/>
                <w:bCs/>
                <w:lang w:val="en-GB"/>
              </w:rPr>
            </w:pPr>
          </w:p>
          <w:p w:rsidR="00506D9B" w:rsidRPr="005974AD" w:rsidRDefault="00506D9B" w:rsidP="005974AD">
            <w:pPr>
              <w:spacing w:after="0" w:line="240" w:lineRule="auto"/>
              <w:textAlignment w:val="baseline"/>
              <w:rPr>
                <w:rFonts w:cs="Calibri"/>
                <w:bCs/>
                <w:lang w:val="en-GB"/>
              </w:rPr>
            </w:pPr>
            <w:proofErr w:type="spellStart"/>
            <w:r w:rsidRPr="005974AD">
              <w:rPr>
                <w:rFonts w:cs="Calibri"/>
                <w:bCs/>
                <w:lang w:val="en-GB"/>
              </w:rPr>
              <w:t>Tema</w:t>
            </w:r>
            <w:proofErr w:type="spellEnd"/>
            <w:r w:rsidRPr="005974AD">
              <w:rPr>
                <w:rFonts w:cs="Calibri"/>
                <w:bCs/>
                <w:lang w:val="en-GB"/>
              </w:rPr>
              <w:t xml:space="preserve"> 14.</w:t>
            </w:r>
          </w:p>
          <w:p w:rsidR="005974AD" w:rsidRPr="00506D9B" w:rsidRDefault="005974AD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974AD">
              <w:t>Petrescu</w:t>
            </w:r>
            <w:r w:rsidRPr="003748D5">
              <w:t>, Claudia, (coord.), (2013), Economia socială în contextul dezvoltării locale, Iași: Polirom</w:t>
            </w:r>
          </w:p>
          <w:p w:rsidR="005974AD" w:rsidRPr="00506D9B" w:rsidRDefault="005974AD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Sandu, Dumitru, (2005), </w:t>
            </w:r>
            <w:r w:rsidRPr="00506D9B">
              <w:rPr>
                <w:i/>
              </w:rPr>
              <w:t>Dezvoltare comunitară. Cercetare, practică, ideologie</w:t>
            </w:r>
            <w:r w:rsidRPr="00506D9B">
              <w:t>, ed. Polirom, Iaşi</w:t>
            </w:r>
          </w:p>
          <w:p w:rsidR="005974AD" w:rsidRPr="00506D9B" w:rsidRDefault="005974AD" w:rsidP="002C4248">
            <w:pPr>
              <w:pStyle w:val="ListParagraph"/>
              <w:numPr>
                <w:ilvl w:val="0"/>
                <w:numId w:val="25"/>
              </w:numPr>
              <w:spacing w:line="240" w:lineRule="auto"/>
            </w:pPr>
            <w:r w:rsidRPr="00506D9B">
              <w:t xml:space="preserve">Sandu, Dumitru (coord), (2007), </w:t>
            </w:r>
            <w:r w:rsidRPr="00506D9B">
              <w:rPr>
                <w:i/>
              </w:rPr>
              <w:t>Practica dezvoltării comunitare</w:t>
            </w:r>
            <w:r w:rsidRPr="00506D9B">
              <w:t>, ed. Polirom, Iaşi</w:t>
            </w:r>
          </w:p>
          <w:p w:rsidR="004F2030" w:rsidRPr="00617542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2454B9">
        <w:trPr>
          <w:trHeight w:val="70"/>
          <w:jc w:val="center"/>
        </w:trPr>
        <w:tc>
          <w:tcPr>
            <w:tcW w:w="6734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>8. 2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1890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predare</w:t>
            </w:r>
            <w:proofErr w:type="spellEnd"/>
          </w:p>
        </w:tc>
        <w:tc>
          <w:tcPr>
            <w:tcW w:w="1204" w:type="dxa"/>
            <w:shd w:val="clear" w:color="auto" w:fill="FFFFFF"/>
            <w:vAlign w:val="center"/>
          </w:tcPr>
          <w:p w:rsidR="004F2030" w:rsidRPr="00617542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Observaţii</w:t>
            </w:r>
            <w:proofErr w:type="spellEnd"/>
          </w:p>
        </w:tc>
      </w:tr>
      <w:tr w:rsidR="004F2030" w:rsidRPr="00617542" w:rsidTr="002454B9">
        <w:trPr>
          <w:trHeight w:val="70"/>
          <w:jc w:val="center"/>
        </w:trPr>
        <w:tc>
          <w:tcPr>
            <w:tcW w:w="6734" w:type="dxa"/>
            <w:shd w:val="clear" w:color="auto" w:fill="FFFFFF"/>
          </w:tcPr>
          <w:p w:rsidR="00765FD4" w:rsidRPr="002454B9" w:rsidRDefault="00765FD4" w:rsidP="004C061F">
            <w:pPr>
              <w:pStyle w:val="ListParagraph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FFFFFF"/>
          </w:tcPr>
          <w:p w:rsidR="004F2030" w:rsidRPr="00617542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F2030" w:rsidRPr="00617542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5974AD" w:rsidRPr="005974AD" w:rsidRDefault="005974AD" w:rsidP="004C061F">
            <w:pPr>
              <w:pStyle w:val="ListParagraph"/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617542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9. </w:t>
            </w:r>
            <w:proofErr w:type="spellStart"/>
            <w:r w:rsidRPr="00617542">
              <w:rPr>
                <w:b/>
                <w:sz w:val="20"/>
                <w:szCs w:val="20"/>
              </w:rPr>
              <w:t>Coroborarea</w:t>
            </w:r>
            <w:proofErr w:type="spellEnd"/>
            <w:r w:rsidRPr="00617542">
              <w:rPr>
                <w:b/>
                <w:sz w:val="20"/>
                <w:szCs w:val="20"/>
              </w:rPr>
              <w:t>/</w:t>
            </w:r>
            <w:proofErr w:type="spellStart"/>
            <w:r w:rsidRPr="00617542">
              <w:rPr>
                <w:b/>
                <w:sz w:val="20"/>
                <w:szCs w:val="20"/>
              </w:rPr>
              <w:t>validarea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conţinuturilor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disciplinei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cu </w:t>
            </w:r>
            <w:proofErr w:type="spellStart"/>
            <w:r w:rsidRPr="00617542">
              <w:rPr>
                <w:b/>
                <w:sz w:val="20"/>
                <w:szCs w:val="20"/>
              </w:rPr>
              <w:t>aşteptările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reprezentanţilor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comunităţii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epistemice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17542">
              <w:rPr>
                <w:b/>
                <w:sz w:val="20"/>
                <w:szCs w:val="20"/>
              </w:rPr>
              <w:t>asociaţiilor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profesionale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şi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angajatori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reprezentativi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din </w:t>
            </w:r>
            <w:proofErr w:type="spellStart"/>
            <w:r w:rsidRPr="00617542">
              <w:rPr>
                <w:b/>
                <w:sz w:val="20"/>
                <w:szCs w:val="20"/>
              </w:rPr>
              <w:t>domeniul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aferent</w:t>
            </w:r>
            <w:proofErr w:type="spellEnd"/>
            <w:r w:rsidRPr="006175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b/>
                <w:sz w:val="20"/>
                <w:szCs w:val="20"/>
              </w:rPr>
              <w:t>programului</w:t>
            </w:r>
            <w:proofErr w:type="spellEnd"/>
          </w:p>
        </w:tc>
      </w:tr>
      <w:tr w:rsidR="00D63626" w:rsidRPr="00617542" w:rsidTr="00821576">
        <w:trPr>
          <w:trHeight w:val="713"/>
        </w:trPr>
        <w:tc>
          <w:tcPr>
            <w:tcW w:w="9828" w:type="dxa"/>
          </w:tcPr>
          <w:p w:rsidR="00D55BC1" w:rsidRDefault="00D55BC1" w:rsidP="00D55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Metoda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predare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atat</w:t>
            </w:r>
            <w:proofErr w:type="spellEnd"/>
            <w:r>
              <w:rPr>
                <w:sz w:val="20"/>
                <w:szCs w:val="20"/>
              </w:rPr>
              <w:t xml:space="preserve"> la curs cat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la seminar, </w:t>
            </w:r>
            <w:proofErr w:type="spellStart"/>
            <w:r>
              <w:rPr>
                <w:sz w:val="20"/>
                <w:szCs w:val="20"/>
              </w:rPr>
              <w:t>este</w:t>
            </w:r>
            <w:proofErr w:type="spellEnd"/>
            <w:r>
              <w:rPr>
                <w:sz w:val="20"/>
                <w:szCs w:val="20"/>
              </w:rPr>
              <w:t xml:space="preserve"> orientate </w:t>
            </w:r>
            <w:proofErr w:type="spellStart"/>
            <w:r>
              <w:rPr>
                <w:sz w:val="20"/>
                <w:szCs w:val="20"/>
              </w:rPr>
              <w:t>spre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cazuistica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specialitate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astfel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incat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absolventii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fie </w:t>
            </w:r>
            <w:proofErr w:type="spellStart"/>
            <w:r>
              <w:rPr>
                <w:sz w:val="20"/>
                <w:szCs w:val="20"/>
              </w:rPr>
              <w:t>pregatiti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teoretic</w:t>
            </w:r>
            <w:proofErr w:type="spellEnd"/>
            <w:r>
              <w:rPr>
                <w:sz w:val="20"/>
                <w:szCs w:val="20"/>
              </w:rPr>
              <w:t xml:space="preserve">/epistemic, cat </w:t>
            </w:r>
            <w:proofErr w:type="spellStart"/>
            <w:r>
              <w:rPr>
                <w:sz w:val="20"/>
                <w:szCs w:val="20"/>
              </w:rPr>
              <w:t>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practic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cadrul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cursului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analizate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programele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finanțare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în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domeniul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dezvoltării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comunitare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atât</w:t>
            </w:r>
            <w:proofErr w:type="spellEnd"/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nivel</w:t>
            </w:r>
            <w:proofErr w:type="spellEnd"/>
            <w:r>
              <w:rPr>
                <w:sz w:val="20"/>
                <w:szCs w:val="20"/>
              </w:rPr>
              <w:t xml:space="preserve"> national, </w:t>
            </w:r>
            <w:proofErr w:type="spellStart"/>
            <w:r>
              <w:rPr>
                <w:sz w:val="20"/>
                <w:szCs w:val="20"/>
              </w:rPr>
              <w:t>cât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European. </w:t>
            </w:r>
            <w:proofErr w:type="spellStart"/>
            <w:r>
              <w:rPr>
                <w:sz w:val="20"/>
                <w:szCs w:val="20"/>
              </w:rPr>
              <w:t>Modele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proiecte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prezentate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preluate</w:t>
            </w:r>
            <w:proofErr w:type="spellEnd"/>
            <w:r>
              <w:rPr>
                <w:sz w:val="20"/>
                <w:szCs w:val="20"/>
              </w:rPr>
              <w:t xml:space="preserve"> din </w:t>
            </w:r>
            <w:proofErr w:type="spellStart"/>
            <w:r>
              <w:rPr>
                <w:sz w:val="20"/>
                <w:szCs w:val="20"/>
              </w:rPr>
              <w:t>cazuistica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32EE3">
              <w:rPr>
                <w:sz w:val="20"/>
                <w:szCs w:val="20"/>
              </w:rPr>
              <w:t>organizațiilor</w:t>
            </w:r>
            <w:proofErr w:type="spellEnd"/>
            <w:r w:rsidR="00832EE3">
              <w:rPr>
                <w:sz w:val="20"/>
                <w:szCs w:val="20"/>
              </w:rPr>
              <w:t xml:space="preserve"> </w:t>
            </w:r>
            <w:proofErr w:type="spellStart"/>
            <w:r w:rsidR="00832EE3">
              <w:rPr>
                <w:sz w:val="20"/>
                <w:szCs w:val="20"/>
              </w:rPr>
              <w:t>neguvernamentale</w:t>
            </w:r>
            <w:proofErr w:type="spellEnd"/>
            <w:r w:rsidR="00832EE3">
              <w:rPr>
                <w:sz w:val="20"/>
                <w:szCs w:val="20"/>
              </w:rPr>
              <w:t xml:space="preserve">, </w:t>
            </w:r>
            <w:proofErr w:type="spellStart"/>
            <w:r w:rsidR="00832EE3">
              <w:rPr>
                <w:sz w:val="20"/>
                <w:szCs w:val="20"/>
              </w:rPr>
              <w:t>precum</w:t>
            </w:r>
            <w:proofErr w:type="spellEnd"/>
            <w:r w:rsidR="00832EE3">
              <w:rPr>
                <w:sz w:val="20"/>
                <w:szCs w:val="20"/>
              </w:rPr>
              <w:t xml:space="preserve"> </w:t>
            </w:r>
            <w:proofErr w:type="spellStart"/>
            <w:r w:rsidR="00832EE3">
              <w:rPr>
                <w:sz w:val="20"/>
                <w:szCs w:val="20"/>
              </w:rPr>
              <w:t>și</w:t>
            </w:r>
            <w:proofErr w:type="spellEnd"/>
            <w:r w:rsidR="00832EE3">
              <w:rPr>
                <w:sz w:val="20"/>
                <w:szCs w:val="20"/>
              </w:rPr>
              <w:t xml:space="preserve"> din </w:t>
            </w:r>
            <w:proofErr w:type="spellStart"/>
            <w:r w:rsidR="00832EE3">
              <w:rPr>
                <w:sz w:val="20"/>
                <w:szCs w:val="20"/>
              </w:rPr>
              <w:t>cea</w:t>
            </w:r>
            <w:proofErr w:type="spellEnd"/>
            <w:r w:rsidR="00832EE3">
              <w:rPr>
                <w:sz w:val="20"/>
                <w:szCs w:val="20"/>
              </w:rPr>
              <w:t xml:space="preserve"> </w:t>
            </w:r>
            <w:proofErr w:type="gramStart"/>
            <w:r w:rsidR="00832EE3">
              <w:rPr>
                <w:sz w:val="20"/>
                <w:szCs w:val="20"/>
              </w:rPr>
              <w:t>a</w:t>
            </w:r>
            <w:proofErr w:type="gramEnd"/>
            <w:r w:rsidR="00832EE3">
              <w:rPr>
                <w:sz w:val="20"/>
                <w:szCs w:val="20"/>
              </w:rPr>
              <w:t xml:space="preserve"> </w:t>
            </w:r>
            <w:proofErr w:type="spellStart"/>
            <w:r w:rsidR="00832EE3">
              <w:rPr>
                <w:sz w:val="20"/>
                <w:szCs w:val="20"/>
              </w:rPr>
              <w:t>instituțiilor</w:t>
            </w:r>
            <w:proofErr w:type="spellEnd"/>
            <w:r w:rsidR="00832EE3">
              <w:rPr>
                <w:sz w:val="20"/>
                <w:szCs w:val="20"/>
              </w:rPr>
              <w:t xml:space="preserve"> </w:t>
            </w:r>
            <w:proofErr w:type="spellStart"/>
            <w:r w:rsidR="00832EE3">
              <w:rPr>
                <w:sz w:val="20"/>
                <w:szCs w:val="20"/>
              </w:rPr>
              <w:t>publice</w:t>
            </w:r>
            <w:proofErr w:type="spellEnd"/>
            <w:r w:rsidR="00832EE3">
              <w:rPr>
                <w:sz w:val="20"/>
                <w:szCs w:val="20"/>
              </w:rPr>
              <w:t xml:space="preserve"> </w:t>
            </w:r>
            <w:proofErr w:type="spellStart"/>
            <w:r w:rsidR="00832EE3">
              <w:rPr>
                <w:sz w:val="20"/>
                <w:szCs w:val="20"/>
              </w:rPr>
              <w:t>pentru</w:t>
            </w:r>
            <w:proofErr w:type="spellEnd"/>
            <w:r w:rsidR="00832EE3">
              <w:rPr>
                <w:sz w:val="20"/>
                <w:szCs w:val="20"/>
              </w:rPr>
              <w:t xml:space="preserve"> a </w:t>
            </w:r>
            <w:proofErr w:type="spellStart"/>
            <w:r w:rsidR="00832EE3">
              <w:rPr>
                <w:sz w:val="20"/>
                <w:szCs w:val="20"/>
              </w:rPr>
              <w:t>identifica</w:t>
            </w:r>
            <w:proofErr w:type="spellEnd"/>
            <w:r w:rsidR="00832EE3">
              <w:rPr>
                <w:sz w:val="20"/>
                <w:szCs w:val="20"/>
              </w:rPr>
              <w:t xml:space="preserve"> </w:t>
            </w:r>
            <w:proofErr w:type="spellStart"/>
            <w:r w:rsidR="00832EE3">
              <w:rPr>
                <w:sz w:val="20"/>
                <w:szCs w:val="20"/>
              </w:rPr>
              <w:t>aspectele</w:t>
            </w:r>
            <w:proofErr w:type="spellEnd"/>
            <w:r w:rsidR="00832EE3">
              <w:rPr>
                <w:sz w:val="20"/>
                <w:szCs w:val="20"/>
              </w:rPr>
              <w:t xml:space="preserve"> </w:t>
            </w:r>
            <w:proofErr w:type="spellStart"/>
            <w:r w:rsidR="00832EE3">
              <w:rPr>
                <w:sz w:val="20"/>
                <w:szCs w:val="20"/>
              </w:rPr>
              <w:t>relevante</w:t>
            </w:r>
            <w:proofErr w:type="spellEnd"/>
            <w:r w:rsidR="00832EE3">
              <w:rPr>
                <w:sz w:val="20"/>
                <w:szCs w:val="20"/>
              </w:rPr>
              <w:t xml:space="preserve"> din </w:t>
            </w:r>
            <w:proofErr w:type="spellStart"/>
            <w:r w:rsidR="00832EE3">
              <w:rPr>
                <w:sz w:val="20"/>
                <w:szCs w:val="20"/>
              </w:rPr>
              <w:t>ambele</w:t>
            </w:r>
            <w:proofErr w:type="spellEnd"/>
            <w:r w:rsidR="00832EE3">
              <w:rPr>
                <w:sz w:val="20"/>
                <w:szCs w:val="20"/>
              </w:rPr>
              <w:t xml:space="preserve"> perspective.</w:t>
            </w:r>
          </w:p>
          <w:p w:rsidR="00D63626" w:rsidRPr="00617542" w:rsidRDefault="00D63626" w:rsidP="0061754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617542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617542" w:rsidRDefault="00D63626" w:rsidP="0061754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542">
              <w:rPr>
                <w:b/>
                <w:sz w:val="20"/>
                <w:szCs w:val="20"/>
              </w:rPr>
              <w:t xml:space="preserve">10. </w:t>
            </w:r>
            <w:proofErr w:type="spellStart"/>
            <w:r w:rsidRPr="00617542">
              <w:rPr>
                <w:b/>
                <w:sz w:val="20"/>
                <w:szCs w:val="20"/>
              </w:rPr>
              <w:t>Evaluare</w:t>
            </w:r>
            <w:proofErr w:type="spellEnd"/>
          </w:p>
        </w:tc>
      </w:tr>
      <w:tr w:rsidR="00D63626" w:rsidRPr="00617542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sz w:val="20"/>
                <w:szCs w:val="20"/>
              </w:rPr>
              <w:t>Criterii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360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sz w:val="20"/>
                <w:szCs w:val="20"/>
              </w:rPr>
              <w:t>Metode</w:t>
            </w:r>
            <w:proofErr w:type="spellEnd"/>
            <w:r w:rsidRPr="00617542">
              <w:rPr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440" w:type="dxa"/>
            <w:vAlign w:val="center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sz w:val="20"/>
                <w:szCs w:val="20"/>
              </w:rPr>
              <w:t>Pondere</w:t>
            </w:r>
            <w:proofErr w:type="spellEnd"/>
            <w:r w:rsidRPr="00617542">
              <w:rPr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sz w:val="20"/>
                <w:szCs w:val="20"/>
              </w:rPr>
              <w:t>finală</w:t>
            </w:r>
            <w:proofErr w:type="spellEnd"/>
          </w:p>
        </w:tc>
      </w:tr>
      <w:tr w:rsidR="00832EE3" w:rsidRPr="00617542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832EE3" w:rsidRPr="00617542" w:rsidRDefault="00832EE3" w:rsidP="00832EE3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832EE3" w:rsidRDefault="004C061F" w:rsidP="00832EE3">
            <w:pPr>
              <w:spacing w:after="0" w:line="240" w:lineRule="auto"/>
              <w:jc w:val="both"/>
              <w:rPr>
                <w:b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Colocviu</w:t>
            </w:r>
            <w:proofErr w:type="spellEnd"/>
          </w:p>
        </w:tc>
        <w:tc>
          <w:tcPr>
            <w:tcW w:w="3600" w:type="dxa"/>
          </w:tcPr>
          <w:p w:rsidR="00832EE3" w:rsidRDefault="004C061F" w:rsidP="00832EE3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Elaborarea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și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prezentarea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unui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proiect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dezvoltare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comunitară</w:t>
            </w:r>
            <w:proofErr w:type="spellEnd"/>
          </w:p>
        </w:tc>
        <w:tc>
          <w:tcPr>
            <w:tcW w:w="1440" w:type="dxa"/>
          </w:tcPr>
          <w:p w:rsidR="00832EE3" w:rsidRDefault="004C061F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10</w:t>
            </w:r>
            <w:r w:rsidR="00832EE3">
              <w:rPr>
                <w:sz w:val="20"/>
                <w:szCs w:val="20"/>
                <w:lang w:val="en-GB" w:eastAsia="en-GB"/>
              </w:rPr>
              <w:t>0%</w:t>
            </w:r>
          </w:p>
        </w:tc>
      </w:tr>
      <w:tr w:rsidR="00832EE3" w:rsidRPr="00617542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832EE3" w:rsidRPr="00617542" w:rsidRDefault="00832EE3" w:rsidP="00832EE3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700" w:type="dxa"/>
            <w:shd w:val="clear" w:color="auto" w:fill="FFFFFF"/>
          </w:tcPr>
          <w:p w:rsidR="00832EE3" w:rsidRDefault="00832EE3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600" w:type="dxa"/>
          </w:tcPr>
          <w:p w:rsidR="00832EE3" w:rsidRDefault="00832EE3" w:rsidP="00832EE3">
            <w:pPr>
              <w:spacing w:after="0" w:line="240" w:lineRule="auto"/>
              <w:ind w:left="-2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1440" w:type="dxa"/>
          </w:tcPr>
          <w:p w:rsidR="00832EE3" w:rsidRDefault="00832EE3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</w:p>
        </w:tc>
      </w:tr>
      <w:tr w:rsidR="00D63626" w:rsidRPr="00617542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617542" w:rsidRDefault="00D63626" w:rsidP="00617542">
            <w:pPr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sz w:val="20"/>
                <w:szCs w:val="20"/>
              </w:rPr>
              <w:t>performanţă</w:t>
            </w:r>
            <w:proofErr w:type="spellEnd"/>
          </w:p>
        </w:tc>
      </w:tr>
      <w:tr w:rsidR="00D63626" w:rsidRPr="00617542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D63626" w:rsidRPr="00617542" w:rsidRDefault="004C061F" w:rsidP="00832EE3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t>Studenţii</w:t>
            </w:r>
            <w:proofErr w:type="spellEnd"/>
            <w:r>
              <w:t xml:space="preserve"> </w:t>
            </w:r>
            <w:proofErr w:type="spellStart"/>
            <w:r>
              <w:t>trebuie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fie </w:t>
            </w:r>
            <w:proofErr w:type="spellStart"/>
            <w:r>
              <w:t>prezenţi</w:t>
            </w:r>
            <w:proofErr w:type="spellEnd"/>
            <w:r>
              <w:t xml:space="preserve"> la minimum 30%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întâlnirile</w:t>
            </w:r>
            <w:proofErr w:type="spellEnd"/>
            <w:r>
              <w:t xml:space="preserve"> de curs,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elaboreze</w:t>
            </w:r>
            <w:proofErr w:type="spellEnd"/>
            <w:r>
              <w:t xml:space="preserve"> o </w:t>
            </w:r>
            <w:proofErr w:type="spellStart"/>
            <w:r>
              <w:t>lucrare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participe</w:t>
            </w:r>
            <w:proofErr w:type="spellEnd"/>
            <w:r>
              <w:t xml:space="preserve"> la </w:t>
            </w:r>
            <w:proofErr w:type="spellStart"/>
            <w:proofErr w:type="gramStart"/>
            <w:r>
              <w:t>discutarea</w:t>
            </w:r>
            <w:proofErr w:type="spellEnd"/>
            <w:r>
              <w:t xml:space="preserve">  </w:t>
            </w:r>
            <w:proofErr w:type="spellStart"/>
            <w:r>
              <w:t>lucrării</w:t>
            </w:r>
            <w:proofErr w:type="spellEnd"/>
            <w:proofErr w:type="gramEnd"/>
            <w:r>
              <w:t xml:space="preserve">.  </w:t>
            </w:r>
          </w:p>
        </w:tc>
      </w:tr>
    </w:tbl>
    <w:p w:rsidR="00E77EF5" w:rsidRPr="00617542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F2030" w:rsidRPr="00617542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 xml:space="preserve">Data </w:t>
      </w:r>
      <w:proofErr w:type="spellStart"/>
      <w:r w:rsidRPr="00617542">
        <w:rPr>
          <w:sz w:val="20"/>
          <w:szCs w:val="20"/>
        </w:rPr>
        <w:t>completarii</w:t>
      </w:r>
      <w:proofErr w:type="spellEnd"/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titular curs</w:t>
      </w:r>
      <w:r w:rsidRPr="00617542">
        <w:rPr>
          <w:sz w:val="20"/>
          <w:szCs w:val="20"/>
        </w:rPr>
        <w:tab/>
      </w:r>
      <w:r w:rsidRPr="00617542">
        <w:rPr>
          <w:sz w:val="20"/>
          <w:szCs w:val="20"/>
        </w:rPr>
        <w:tab/>
      </w:r>
      <w:proofErr w:type="spellStart"/>
      <w:r w:rsidRPr="00617542">
        <w:rPr>
          <w:sz w:val="20"/>
          <w:szCs w:val="20"/>
        </w:rPr>
        <w:t>Semnatura</w:t>
      </w:r>
      <w:proofErr w:type="spellEnd"/>
      <w:r w:rsidRPr="00617542">
        <w:rPr>
          <w:sz w:val="20"/>
          <w:szCs w:val="20"/>
        </w:rPr>
        <w:t xml:space="preserve"> </w:t>
      </w:r>
      <w:proofErr w:type="spellStart"/>
      <w:r w:rsidRPr="00617542">
        <w:rPr>
          <w:sz w:val="20"/>
          <w:szCs w:val="20"/>
        </w:rPr>
        <w:t>titularului</w:t>
      </w:r>
      <w:proofErr w:type="spellEnd"/>
      <w:r w:rsidRPr="00617542">
        <w:rPr>
          <w:sz w:val="20"/>
          <w:szCs w:val="20"/>
        </w:rPr>
        <w:t xml:space="preserve"> de seminar</w:t>
      </w:r>
    </w:p>
    <w:p w:rsidR="00E14EB6" w:rsidRPr="00617542" w:rsidRDefault="00113B1E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sz w:val="20"/>
          <w:szCs w:val="20"/>
        </w:rPr>
        <w:t>01.</w:t>
      </w:r>
      <w:r w:rsidR="00832EE3">
        <w:rPr>
          <w:sz w:val="20"/>
          <w:szCs w:val="20"/>
        </w:rPr>
        <w:t>03</w:t>
      </w:r>
      <w:r w:rsidRPr="00617542">
        <w:rPr>
          <w:sz w:val="20"/>
          <w:szCs w:val="20"/>
        </w:rPr>
        <w:t>.201</w:t>
      </w:r>
      <w:r w:rsidR="00832EE3">
        <w:rPr>
          <w:sz w:val="20"/>
          <w:szCs w:val="20"/>
        </w:rPr>
        <w:t>9</w:t>
      </w:r>
    </w:p>
    <w:p w:rsidR="00542E8B" w:rsidRPr="00617542" w:rsidRDefault="005E297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88" style="position:absolute;margin-left:240.95pt;margin-top:-396.3pt;width:1.05pt;height:1pt;z-index:-251695104" o:allowincell="f" fillcolor="#d4d0c8" stroked="f"/>
        </w:pict>
      </w:r>
      <w:r>
        <w:rPr>
          <w:noProof/>
          <w:sz w:val="20"/>
          <w:szCs w:val="20"/>
        </w:rPr>
        <w:pict>
          <v:rect id="_x0000_s1189" style="position:absolute;margin-left:361.95pt;margin-top:-396.3pt;width:1pt;height:1pt;z-index:-251694080" o:allowincell="f" fillcolor="#d4d0c8" stroked="f"/>
        </w:pict>
      </w:r>
      <w:r>
        <w:rPr>
          <w:noProof/>
          <w:sz w:val="20"/>
          <w:szCs w:val="20"/>
        </w:rPr>
        <w:pict>
          <v:rect id="_x0000_s1190" style="position:absolute;margin-left:482.95pt;margin-top:-396.3pt;width:1pt;height:1pt;z-index:-251693056" o:allowincell="f" fillcolor="#d4d0c8" stroked="f"/>
        </w:pict>
      </w:r>
      <w:r>
        <w:rPr>
          <w:noProof/>
          <w:sz w:val="20"/>
          <w:szCs w:val="20"/>
        </w:rPr>
        <w:pict>
          <v:rect id="_x0000_s1191" style="position:absolute;margin-left:240.95pt;margin-top:-252.55pt;width:1.05pt;height:1.05pt;z-index:-251692032" o:allowincell="f" fillcolor="#d4d0c8" stroked="f"/>
        </w:pict>
      </w:r>
      <w:r>
        <w:rPr>
          <w:noProof/>
          <w:sz w:val="20"/>
          <w:szCs w:val="20"/>
        </w:rPr>
        <w:pict>
          <v:rect id="_x0000_s1192" style="position:absolute;margin-left:-.05pt;margin-top:-217.45pt;width:1.05pt;height:1pt;z-index:-251691008" o:allowincell="f" fillcolor="gray" stroked="f"/>
        </w:pict>
      </w:r>
      <w:r>
        <w:rPr>
          <w:noProof/>
          <w:sz w:val="20"/>
          <w:szCs w:val="20"/>
        </w:rPr>
        <w:pict>
          <v:rect id="_x0000_s1193" style="position:absolute;margin-left:361.95pt;margin-top:-252.55pt;width:1pt;height:1.05pt;z-index:-251689984" o:allowincell="f" fillcolor="#d4d0c8" stroked="f"/>
        </w:pict>
      </w:r>
      <w:r>
        <w:rPr>
          <w:noProof/>
          <w:sz w:val="20"/>
          <w:szCs w:val="20"/>
        </w:rPr>
        <w:pict>
          <v:rect id="_x0000_s1194" style="position:absolute;margin-left:241.8pt;margin-top:-217.45pt;width:1pt;height:1pt;z-index:-251688960" o:allowincell="f" fillcolor="gray" stroked="f"/>
        </w:pict>
      </w:r>
      <w:r>
        <w:rPr>
          <w:noProof/>
          <w:sz w:val="20"/>
          <w:szCs w:val="20"/>
        </w:rPr>
        <w:pict>
          <v:rect id="_x0000_s1195" style="position:absolute;margin-left:482.95pt;margin-top:-252.55pt;width:1pt;height:1.05pt;z-index:-251687936" o:allowincell="f" fillcolor="#d4d0c8" stroked="f"/>
        </w:pict>
      </w:r>
      <w:r>
        <w:rPr>
          <w:noProof/>
          <w:sz w:val="20"/>
          <w:szCs w:val="20"/>
        </w:rPr>
        <w:pict>
          <v:rect id="_x0000_s1196" style="position:absolute;margin-left:362.8pt;margin-top:-217.45pt;width:1pt;height:1pt;z-index:-251686912" o:allowincell="f" fillcolor="gray" stroked="f"/>
        </w:pict>
      </w:r>
      <w:r>
        <w:rPr>
          <w:noProof/>
          <w:sz w:val="20"/>
          <w:szCs w:val="20"/>
        </w:rPr>
        <w:pict>
          <v:rect id="_x0000_s1197" style="position:absolute;margin-left:-.05pt;margin-top:-181.45pt;width:1.05pt;height:1pt;z-index:-251685888" o:allowincell="f" fillcolor="gray" stroked="f"/>
        </w:pict>
      </w:r>
      <w:r>
        <w:rPr>
          <w:noProof/>
          <w:sz w:val="20"/>
          <w:szCs w:val="20"/>
        </w:rPr>
        <w:pict>
          <v:rect id="_x0000_s1198" style="position:absolute;margin-left:361.95pt;margin-top:-216.5pt;width:1pt;height:1pt;z-index:-251684864" o:allowincell="f" fillcolor="#d4d0c8" stroked="f"/>
        </w:pict>
      </w:r>
      <w:r>
        <w:rPr>
          <w:noProof/>
          <w:sz w:val="20"/>
          <w:szCs w:val="20"/>
        </w:rPr>
        <w:pict>
          <v:rect id="_x0000_s1199" style="position:absolute;margin-left:241.8pt;margin-top:-181.45pt;width:1pt;height:1pt;z-index:-251683840" o:allowincell="f" fillcolor="gray" stroked="f"/>
        </w:pict>
      </w:r>
      <w:r>
        <w:rPr>
          <w:noProof/>
          <w:sz w:val="20"/>
          <w:szCs w:val="20"/>
        </w:rPr>
        <w:pict>
          <v:rect id="_x0000_s1200" style="position:absolute;margin-left:362.8pt;margin-top:-181.45pt;width:1pt;height:1pt;z-index:-251682816" o:allowincell="f" fillcolor="gray" stroked="f"/>
        </w:pict>
      </w:r>
      <w:r>
        <w:rPr>
          <w:noProof/>
          <w:sz w:val="20"/>
          <w:szCs w:val="20"/>
        </w:rPr>
        <w:pict>
          <v:rect id="_x0000_s1201" style="position:absolute;margin-left:-.05pt;margin-top:-145.6pt;width:1.05pt;height:1.05pt;z-index:-251681792" o:allowincell="f" fillcolor="gray" stroked="f"/>
        </w:pict>
      </w:r>
      <w:r>
        <w:rPr>
          <w:noProof/>
          <w:sz w:val="20"/>
          <w:szCs w:val="20"/>
        </w:rPr>
        <w:pict>
          <v:rect id="_x0000_s1202" style="position:absolute;margin-left:361.95pt;margin-top:-180.5pt;width:1pt;height:1pt;z-index:-251680768" o:allowincell="f" fillcolor="#d4d0c8" stroked="f"/>
        </w:pict>
      </w:r>
      <w:r>
        <w:rPr>
          <w:noProof/>
          <w:sz w:val="20"/>
          <w:szCs w:val="20"/>
        </w:rPr>
        <w:pict>
          <v:rect id="_x0000_s1203" style="position:absolute;margin-left:241.8pt;margin-top:-145.6pt;width:1pt;height:1.05pt;z-index:-251679744" o:allowincell="f" fillcolor="gray" stroked="f"/>
        </w:pict>
      </w:r>
      <w:r>
        <w:rPr>
          <w:noProof/>
          <w:sz w:val="20"/>
          <w:szCs w:val="20"/>
        </w:rPr>
        <w:pict>
          <v:rect id="_x0000_s1204" style="position:absolute;margin-left:362.8pt;margin-top:-145.6pt;width:1pt;height:1.05pt;z-index:-251678720" o:allowincell="f" fillcolor="gray" stroked="f"/>
        </w:pict>
      </w:r>
      <w:r>
        <w:rPr>
          <w:noProof/>
          <w:sz w:val="20"/>
          <w:szCs w:val="20"/>
        </w:rPr>
        <w:pict>
          <v:rect id="_x0000_s1205" style="position:absolute;margin-left:-.05pt;margin-top:-109.6pt;width:1.05pt;height:1.05pt;z-index:-251677696" o:allowincell="f" fillcolor="gray" stroked="f"/>
        </w:pict>
      </w:r>
      <w:r>
        <w:rPr>
          <w:noProof/>
          <w:sz w:val="20"/>
          <w:szCs w:val="20"/>
        </w:rPr>
        <w:pict>
          <v:rect id="_x0000_s1206" style="position:absolute;margin-left:361.95pt;margin-top:-144.6pt;width:1pt;height:1pt;z-index:-251676672" o:allowincell="f" fillcolor="#d4d0c8" stroked="f"/>
        </w:pict>
      </w:r>
      <w:r>
        <w:rPr>
          <w:noProof/>
          <w:sz w:val="20"/>
          <w:szCs w:val="20"/>
        </w:rPr>
        <w:pict>
          <v:rect id="_x0000_s1207" style="position:absolute;margin-left:241.8pt;margin-top:-109.6pt;width:1pt;height:1.05pt;z-index:-251675648" o:allowincell="f" fillcolor="gray" stroked="f"/>
        </w:pict>
      </w:r>
      <w:r>
        <w:rPr>
          <w:noProof/>
          <w:sz w:val="20"/>
          <w:szCs w:val="20"/>
        </w:rPr>
        <w:pict>
          <v:rect id="_x0000_s1208" style="position:absolute;margin-left:362.8pt;margin-top:-109.6pt;width:1pt;height:1.05pt;z-index:-251674624" o:allowincell="f" fillcolor="gray" stroked="f"/>
        </w:pict>
      </w:r>
      <w:r>
        <w:rPr>
          <w:noProof/>
          <w:sz w:val="20"/>
          <w:szCs w:val="20"/>
        </w:rPr>
        <w:pict>
          <v:rect id="_x0000_s1209" style="position:absolute;margin-left:240.95pt;margin-top:-108.6pt;width:1.05pt;height:1pt;z-index:-251673600" o:allowincell="f" fillcolor="#d4d0c8" stroked="f"/>
        </w:pict>
      </w:r>
      <w:r>
        <w:rPr>
          <w:noProof/>
          <w:sz w:val="20"/>
          <w:szCs w:val="20"/>
        </w:rPr>
        <w:pict>
          <v:rect id="_x0000_s1210" style="position:absolute;margin-left:-.05pt;margin-top:-73.55pt;width:1.05pt;height:1pt;z-index:-251672576" o:allowincell="f" fillcolor="gray" stroked="f"/>
        </w:pict>
      </w:r>
      <w:r>
        <w:rPr>
          <w:noProof/>
          <w:sz w:val="20"/>
          <w:szCs w:val="20"/>
        </w:rPr>
        <w:pict>
          <v:rect id="_x0000_s1211" style="position:absolute;margin-left:361.95pt;margin-top:-108.6pt;width:1pt;height:1pt;z-index:-251671552" o:allowincell="f" fillcolor="#d4d0c8" stroked="f"/>
        </w:pict>
      </w:r>
      <w:r>
        <w:rPr>
          <w:noProof/>
          <w:sz w:val="20"/>
          <w:szCs w:val="20"/>
        </w:rPr>
        <w:pict>
          <v:rect id="_x0000_s1212" style="position:absolute;margin-left:241.8pt;margin-top:-73.55pt;width:1pt;height:1pt;z-index:-251670528" o:allowincell="f" fillcolor="gray" stroked="f"/>
        </w:pict>
      </w:r>
      <w:r>
        <w:rPr>
          <w:noProof/>
          <w:sz w:val="20"/>
          <w:szCs w:val="20"/>
        </w:rPr>
        <w:pict>
          <v:rect id="_x0000_s1213" style="position:absolute;margin-left:482.95pt;margin-top:-108.6pt;width:1pt;height:1pt;z-index:-251669504" o:allowincell="f" fillcolor="#d4d0c8" stroked="f"/>
        </w:pict>
      </w:r>
      <w:r>
        <w:rPr>
          <w:noProof/>
          <w:sz w:val="20"/>
          <w:szCs w:val="20"/>
        </w:rPr>
        <w:pict>
          <v:rect id="_x0000_s1214" style="position:absolute;margin-left:362.8pt;margin-top:-73.55pt;width:1pt;height:1pt;z-index:-251668480" o:allowincell="f" fillcolor="gray" stroked="f"/>
        </w:pict>
      </w:r>
      <w:r>
        <w:rPr>
          <w:noProof/>
          <w:sz w:val="20"/>
          <w:szCs w:val="20"/>
        </w:rPr>
        <w:pict>
          <v:rect id="_x0000_s1215" style="position:absolute;margin-left:-.05pt;margin-top:-37.7pt;width:1.05pt;height:1.05pt;z-index:-251667456" o:allowincell="f" fillcolor="gray" stroked="f"/>
        </w:pict>
      </w:r>
      <w:r>
        <w:rPr>
          <w:noProof/>
          <w:sz w:val="20"/>
          <w:szCs w:val="20"/>
        </w:rPr>
        <w:pict>
          <v:rect id="_x0000_s1216" style="position:absolute;margin-left:361.95pt;margin-top:-72.6pt;width:1pt;height:1pt;z-index:-251666432" o:allowincell="f" fillcolor="#d4d0c8" stroked="f"/>
        </w:pict>
      </w:r>
      <w:r>
        <w:rPr>
          <w:noProof/>
          <w:sz w:val="20"/>
          <w:szCs w:val="20"/>
        </w:rPr>
        <w:pict>
          <v:rect id="_x0000_s1217" style="position:absolute;margin-left:241.8pt;margin-top:-37.7pt;width:1pt;height:1.05pt;z-index:-251665408" o:allowincell="f" fillcolor="gray" stroked="f"/>
        </w:pict>
      </w:r>
      <w:r>
        <w:rPr>
          <w:noProof/>
          <w:sz w:val="20"/>
          <w:szCs w:val="20"/>
        </w:rPr>
        <w:pict>
          <v:rect id="_x0000_s1218" style="position:absolute;margin-left:362.8pt;margin-top:-37.7pt;width:1pt;height:1.05pt;z-index:-251664384" o:allowincell="f" fillcolor="gray" stroked="f"/>
        </w:pict>
      </w:r>
      <w:r>
        <w:rPr>
          <w:noProof/>
          <w:sz w:val="20"/>
          <w:szCs w:val="20"/>
        </w:rPr>
        <w:pict>
          <v:rect id="_x0000_s1219" style="position:absolute;margin-left:-.05pt;margin-top:-1.7pt;width:1.05pt;height:1.05pt;z-index:-251663360" o:allowincell="f" fillcolor="gray" stroked="f"/>
        </w:pict>
      </w:r>
      <w:r>
        <w:rPr>
          <w:noProof/>
          <w:sz w:val="20"/>
          <w:szCs w:val="20"/>
        </w:rPr>
        <w:pict>
          <v:rect id="_x0000_s1220" style="position:absolute;margin-left:-.45pt;margin-top:-.85pt;width:.95pt;height:1pt;z-index:-251662336" o:allowincell="f" fillcolor="#d4d0c8" stroked="f"/>
        </w:pict>
      </w:r>
      <w:r>
        <w:rPr>
          <w:noProof/>
          <w:sz w:val="20"/>
          <w:szCs w:val="20"/>
        </w:rPr>
        <w:pict>
          <v:rect id="_x0000_s1221" style="position:absolute;margin-left:361.95pt;margin-top:-36.7pt;width:1pt;height:1pt;z-index:-251661312" o:allowincell="f" fillcolor="#d4d0c8" stroked="f"/>
        </w:pict>
      </w:r>
      <w:r>
        <w:rPr>
          <w:noProof/>
          <w:sz w:val="20"/>
          <w:szCs w:val="20"/>
        </w:rPr>
        <w:pict>
          <v:rect id="_x0000_s1222" style="position:absolute;margin-left:241.8pt;margin-top:-1.7pt;width:1pt;height:1.05pt;z-index:-251660288" o:allowincell="f" fillcolor="gray" stroked="f"/>
        </w:pict>
      </w:r>
      <w:r>
        <w:rPr>
          <w:noProof/>
          <w:sz w:val="20"/>
          <w:szCs w:val="20"/>
        </w:rPr>
        <w:pict>
          <v:rect id="_x0000_s1223" style="position:absolute;margin-left:362.8pt;margin-top:-1.7pt;width:1pt;height:1.05pt;z-index:-251659264" o:allowincell="f" fillcolor="gray" stroked="f"/>
        </w:pict>
      </w:r>
      <w:r>
        <w:rPr>
          <w:noProof/>
          <w:sz w:val="20"/>
          <w:szCs w:val="20"/>
        </w:rPr>
        <w:pict>
          <v:rect id="_x0000_s1224" style="position:absolute;margin-left:483.3pt;margin-top:-.85pt;width:1pt;height:1pt;z-index:-251658240" o:allowincell="f" fillcolor="gray" stroked="f"/>
        </w:pict>
      </w:r>
    </w:p>
    <w:p w:rsidR="00542E8B" w:rsidRPr="00617542" w:rsidRDefault="005E297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_x0000_s1249" style="position:absolute;margin-left:240.95pt;margin-top:-158.7pt;width:1.05pt;height:1pt;z-index:-251657216" o:allowincell="f" fillcolor="gray" stroked="f"/>
        </w:pict>
      </w:r>
      <w:r>
        <w:rPr>
          <w:noProof/>
          <w:sz w:val="20"/>
          <w:szCs w:val="20"/>
        </w:rPr>
        <w:pict>
          <v:rect id="_x0000_s1250" style="position:absolute;margin-left:240.95pt;margin-top:-144.65pt;width:1.05pt;height:1pt;z-index:-251656192" o:allowincell="f" fillcolor="gray" stroked="f"/>
        </w:pict>
      </w:r>
      <w:r>
        <w:rPr>
          <w:noProof/>
          <w:sz w:val="20"/>
          <w:szCs w:val="20"/>
        </w:rPr>
        <w:pict>
          <v:rect id="_x0000_s1251" style="position:absolute;margin-left:240.95pt;margin-top:-130.65pt;width:1.05pt;height:1.05pt;z-index:-251655168" o:allowincell="f" fillcolor="gray" stroked="f"/>
        </w:pict>
      </w:r>
      <w:r>
        <w:rPr>
          <w:noProof/>
          <w:sz w:val="20"/>
          <w:szCs w:val="20"/>
        </w:rPr>
        <w:pict>
          <v:rect id="_x0000_s1252" style="position:absolute;margin-left:240.95pt;margin-top:-102.65pt;width:1.05pt;height:1pt;z-index:-251654144" o:allowincell="f" fillcolor="gray" stroked="f"/>
        </w:pict>
      </w:r>
      <w:r>
        <w:rPr>
          <w:noProof/>
          <w:sz w:val="20"/>
          <w:szCs w:val="20"/>
        </w:rPr>
        <w:pict>
          <v:rect id="_x0000_s1253" style="position:absolute;margin-left:120.8pt;margin-top:-89.7pt;width:1.05pt;height:1pt;z-index:-251653120" o:allowincell="f" fillcolor="gray" stroked="f"/>
        </w:pict>
      </w:r>
      <w:r>
        <w:rPr>
          <w:noProof/>
          <w:sz w:val="20"/>
          <w:szCs w:val="20"/>
        </w:rPr>
        <w:pict>
          <v:rect id="_x0000_s1254" style="position:absolute;margin-left:240.95pt;margin-top:-89.7pt;width:1.05pt;height:1pt;z-index:-251652096" o:allowincell="f" fillcolor="#d4d0c8" stroked="f"/>
        </w:pict>
      </w:r>
      <w:r>
        <w:rPr>
          <w:noProof/>
          <w:sz w:val="20"/>
          <w:szCs w:val="20"/>
        </w:rPr>
        <w:pict>
          <v:rect id="_x0000_s1255" style="position:absolute;margin-left:241.8pt;margin-top:-89.7pt;width:1pt;height:1pt;z-index:-251651072" o:allowincell="f" fillcolor="gray" stroked="f"/>
        </w:pict>
      </w:r>
      <w:r>
        <w:rPr>
          <w:noProof/>
          <w:sz w:val="20"/>
          <w:szCs w:val="20"/>
        </w:rPr>
        <w:pict>
          <v:rect id="_x0000_s1256" style="position:absolute;margin-left:362.8pt;margin-top:-89.7pt;width:1pt;height:1pt;z-index:-251650048" o:allowincell="f" fillcolor="gray" stroked="f"/>
        </w:pict>
      </w:r>
      <w:r>
        <w:rPr>
          <w:noProof/>
          <w:sz w:val="20"/>
          <w:szCs w:val="20"/>
        </w:rPr>
        <w:pict>
          <v:rect id="_x0000_s1257" style="position:absolute;margin-left:240.95pt;margin-top:-88.75pt;width:1.05pt;height:1pt;z-index:-251649024" o:allowincell="f" fillcolor="gray" stroked="f"/>
        </w:pict>
      </w:r>
      <w:r>
        <w:rPr>
          <w:noProof/>
          <w:sz w:val="20"/>
          <w:szCs w:val="20"/>
        </w:rPr>
        <w:pict>
          <v:rect id="_x0000_s1258" style="position:absolute;margin-left:-.05pt;margin-top:-47.7pt;width:1.05pt;height:1pt;z-index:-251648000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</w:rPr>
      </w:pPr>
      <w:bookmarkStart w:id="4" w:name="page5"/>
      <w:bookmarkEnd w:id="4"/>
      <w:r w:rsidRPr="00617542">
        <w:rPr>
          <w:rFonts w:cs="Calibri"/>
          <w:b/>
          <w:bCs/>
          <w:sz w:val="20"/>
          <w:szCs w:val="20"/>
        </w:rPr>
        <w:t>ANEXĂ LA FIŞA DISCIPLINEI</w: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b.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mărire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de </w:t>
      </w:r>
      <w:proofErr w:type="spellStart"/>
      <w:r w:rsidRPr="00617542">
        <w:rPr>
          <w:rFonts w:cs="Calibri"/>
          <w:b/>
          <w:bCs/>
          <w:sz w:val="20"/>
          <w:szCs w:val="20"/>
        </w:rPr>
        <w:t>notă</w:t>
      </w:r>
      <w:proofErr w:type="spellEnd"/>
    </w:p>
    <w:p w:rsidR="00542E8B" w:rsidRPr="00617542" w:rsidRDefault="005E297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59" style="position:absolute;margin-left:-.45pt;margin-top:14.85pt;width:.95pt;height:2.3pt;z-index:-251646976" o:allowincell="f" fillcolor="#d4d0c8" stroked="f"/>
        </w:pict>
      </w:r>
      <w:r>
        <w:rPr>
          <w:noProof/>
          <w:sz w:val="20"/>
          <w:szCs w:val="20"/>
        </w:rPr>
        <w:pict>
          <v:rect id="_x0000_s1260" style="position:absolute;margin-left:483.3pt;margin-top:14.85pt;width:1pt;height:2.3pt;z-index:-251645952" o:allowincell="f" fillcolor="gray" stroked="f"/>
        </w:pict>
      </w:r>
      <w:r>
        <w:rPr>
          <w:noProof/>
          <w:sz w:val="20"/>
          <w:szCs w:val="20"/>
        </w:rPr>
        <w:pict>
          <v:rect id="_x0000_s1261" style="position:absolute;margin-left:483.3pt;margin-top:14.7pt;width:1pt;height:1pt;z-index:-251644928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98"/>
        <w:gridCol w:w="1718"/>
        <w:gridCol w:w="619"/>
        <w:gridCol w:w="2398"/>
        <w:gridCol w:w="30"/>
      </w:tblGrid>
      <w:tr w:rsidR="00542E8B" w:rsidRPr="00617542" w:rsidTr="00832EE3">
        <w:trPr>
          <w:trHeight w:val="300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3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398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31EC" w:rsidRPr="00617542" w:rsidTr="00832EE3">
        <w:trPr>
          <w:trHeight w:val="263"/>
        </w:trPr>
        <w:tc>
          <w:tcPr>
            <w:tcW w:w="2447" w:type="dxa"/>
            <w:vMerge w:val="restart"/>
          </w:tcPr>
          <w:p w:rsidR="007031EC" w:rsidRPr="00617542" w:rsidRDefault="007031EC" w:rsidP="0070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98" w:type="dxa"/>
            <w:vMerge w:val="restart"/>
          </w:tcPr>
          <w:p w:rsidR="007031EC" w:rsidRDefault="007031EC" w:rsidP="007031EC">
            <w:pPr>
              <w:spacing w:after="0" w:line="240" w:lineRule="auto"/>
              <w:jc w:val="both"/>
              <w:rPr>
                <w:b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Colocviu</w:t>
            </w:r>
            <w:proofErr w:type="spellEnd"/>
          </w:p>
        </w:tc>
        <w:tc>
          <w:tcPr>
            <w:tcW w:w="2337" w:type="dxa"/>
            <w:gridSpan w:val="2"/>
            <w:vMerge w:val="restart"/>
          </w:tcPr>
          <w:p w:rsidR="007031EC" w:rsidRDefault="007031EC" w:rsidP="007031EC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Elaborarea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și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prezentarea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unui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proiect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dezvoltare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comunitară</w:t>
            </w:r>
            <w:proofErr w:type="spellEnd"/>
          </w:p>
        </w:tc>
        <w:tc>
          <w:tcPr>
            <w:tcW w:w="2398" w:type="dxa"/>
            <w:vMerge w:val="restart"/>
          </w:tcPr>
          <w:p w:rsidR="007031EC" w:rsidRDefault="007031EC" w:rsidP="007031EC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100%</w:t>
            </w:r>
          </w:p>
        </w:tc>
        <w:tc>
          <w:tcPr>
            <w:tcW w:w="30" w:type="dxa"/>
            <w:vAlign w:val="bottom"/>
          </w:tcPr>
          <w:p w:rsidR="007031EC" w:rsidRPr="00617542" w:rsidRDefault="007031EC" w:rsidP="0070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832EE3">
        <w:trPr>
          <w:trHeight w:val="263"/>
        </w:trPr>
        <w:tc>
          <w:tcPr>
            <w:tcW w:w="2447" w:type="dxa"/>
            <w:vMerge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832EE3">
        <w:trPr>
          <w:trHeight w:val="70"/>
        </w:trPr>
        <w:tc>
          <w:tcPr>
            <w:tcW w:w="2447" w:type="dxa"/>
            <w:vMerge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832EE3">
        <w:trPr>
          <w:trHeight w:val="263"/>
        </w:trPr>
        <w:tc>
          <w:tcPr>
            <w:tcW w:w="2447" w:type="dxa"/>
            <w:vMerge w:val="restart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98" w:type="dxa"/>
            <w:vMerge w:val="restart"/>
          </w:tcPr>
          <w:p w:rsidR="00832EE3" w:rsidRDefault="00832EE3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37" w:type="dxa"/>
            <w:gridSpan w:val="2"/>
            <w:vMerge w:val="restart"/>
          </w:tcPr>
          <w:p w:rsidR="00832EE3" w:rsidRDefault="00832EE3" w:rsidP="00832EE3">
            <w:pPr>
              <w:spacing w:after="0" w:line="240" w:lineRule="auto"/>
              <w:ind w:left="-2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398" w:type="dxa"/>
            <w:vMerge w:val="restart"/>
          </w:tcPr>
          <w:p w:rsidR="00832EE3" w:rsidRDefault="00832EE3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832EE3">
        <w:trPr>
          <w:trHeight w:val="89"/>
        </w:trPr>
        <w:tc>
          <w:tcPr>
            <w:tcW w:w="2447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832EE3">
        <w:trPr>
          <w:trHeight w:val="172"/>
        </w:trPr>
        <w:tc>
          <w:tcPr>
            <w:tcW w:w="2447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2E6457" w:rsidRPr="00617542" w:rsidRDefault="007031EC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lang w:val="ro-RO"/>
              </w:rPr>
              <w:t>Elaborarea unui proiect de dezvoltare comunitară și prezentarea acestuia.</w:t>
            </w: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42E8B" w:rsidRPr="00617542" w:rsidTr="002E6457">
        <w:trPr>
          <w:trHeight w:val="226"/>
        </w:trPr>
        <w:tc>
          <w:tcPr>
            <w:tcW w:w="2447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lastRenderedPageBreak/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216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17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E6457" w:rsidRPr="00617542" w:rsidTr="002E6457">
        <w:trPr>
          <w:trHeight w:val="442"/>
        </w:trPr>
        <w:tc>
          <w:tcPr>
            <w:tcW w:w="2447" w:type="dxa"/>
            <w:vAlign w:val="bottom"/>
          </w:tcPr>
          <w:p w:rsidR="002E6457" w:rsidRPr="00617542" w:rsidRDefault="002E6457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01.</w:t>
            </w:r>
            <w:r w:rsidR="00832EE3">
              <w:rPr>
                <w:rFonts w:cs="Calibri"/>
                <w:sz w:val="20"/>
                <w:szCs w:val="20"/>
              </w:rPr>
              <w:t>03</w:t>
            </w:r>
            <w:r w:rsidRPr="00617542">
              <w:rPr>
                <w:rFonts w:cs="Calibri"/>
                <w:sz w:val="20"/>
                <w:szCs w:val="20"/>
              </w:rPr>
              <w:t>.201</w:t>
            </w:r>
            <w:r w:rsidR="00832EE3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2E6457" w:rsidRPr="00617542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E297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62" style="position:absolute;margin-left:240.95pt;margin-top:-180.7pt;width:1.05pt;height:1.05pt;z-index:-251643904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>
          <v:rect id="_x0000_s1263" style="position:absolute;margin-left:240.95pt;margin-top:-166.65pt;width:1.05pt;height:1.05pt;z-index:-251642880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>
          <v:rect id="_x0000_s1264" style="position:absolute;margin-left:240.95pt;margin-top:-152.6pt;width:1.05pt;height:1pt;z-index:-251641856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>
          <v:rect id="_x0000_s1265" style="position:absolute;margin-left:240.95pt;margin-top:-124.65pt;width:1.05pt;height:1.05pt;z-index:-251640832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>
          <v:rect id="_x0000_s1266" style="position:absolute;margin-left:240.95pt;margin-top:-110.7pt;width:1.05pt;height:1pt;z-index:-251639808;mso-position-horizontal-relative:text;mso-position-vertical-relative:text" o:allowincell="f" fillcolor="gray" stroked="f"/>
        </w:pict>
      </w: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2E8B" w:rsidRPr="00617542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17542">
        <w:rPr>
          <w:rFonts w:cs="Calibri"/>
          <w:b/>
          <w:bCs/>
          <w:sz w:val="20"/>
          <w:szCs w:val="20"/>
        </w:rPr>
        <w:t xml:space="preserve">c. </w:t>
      </w:r>
      <w:proofErr w:type="spellStart"/>
      <w:r w:rsidRPr="00617542">
        <w:rPr>
          <w:rFonts w:cs="Calibri"/>
          <w:b/>
          <w:bCs/>
          <w:sz w:val="20"/>
          <w:szCs w:val="20"/>
        </w:rPr>
        <w:t>Evaluare</w:t>
      </w:r>
      <w:proofErr w:type="spellEnd"/>
      <w:r w:rsidRPr="00617542">
        <w:rPr>
          <w:rFonts w:cs="Calibri"/>
          <w:b/>
          <w:bCs/>
          <w:sz w:val="20"/>
          <w:szCs w:val="20"/>
        </w:rPr>
        <w:t xml:space="preserve"> – </w:t>
      </w:r>
      <w:proofErr w:type="spellStart"/>
      <w:r w:rsidRPr="00617542">
        <w:rPr>
          <w:rFonts w:cs="Calibri"/>
          <w:b/>
          <w:bCs/>
          <w:sz w:val="20"/>
          <w:szCs w:val="20"/>
        </w:rPr>
        <w:t>restanţă</w:t>
      </w:r>
      <w:proofErr w:type="spellEnd"/>
    </w:p>
    <w:p w:rsidR="00542E8B" w:rsidRPr="00617542" w:rsidRDefault="005E297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67" style="position:absolute;margin-left:-.45pt;margin-top:14.85pt;width:.95pt;height:2.3pt;z-index:-251638784" o:allowincell="f" fillcolor="#d4d0c8" stroked="f"/>
        </w:pict>
      </w:r>
      <w:r>
        <w:rPr>
          <w:noProof/>
          <w:sz w:val="20"/>
          <w:szCs w:val="20"/>
        </w:rPr>
        <w:pict>
          <v:rect id="_x0000_s1268" style="position:absolute;margin-left:483.3pt;margin-top:14.85pt;width:1pt;height:2.3pt;z-index:-251637760" o:allowincell="f" fillcolor="gray" stroked="f"/>
        </w:pict>
      </w:r>
      <w:r>
        <w:rPr>
          <w:noProof/>
          <w:sz w:val="20"/>
          <w:szCs w:val="20"/>
        </w:rPr>
        <w:pict>
          <v:rect id="_x0000_s1269" style="position:absolute;margin-left:483.3pt;margin-top:14.7pt;width:1pt;height:1pt;z-index:-251636736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617542" w:rsidTr="00E77EF5">
        <w:trPr>
          <w:trHeight w:val="303"/>
        </w:trPr>
        <w:tc>
          <w:tcPr>
            <w:tcW w:w="2445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Tip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242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10.1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Criterii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20" w:type="dxa"/>
            <w:gridSpan w:val="2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 xml:space="preserve">10.2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Metode</w:t>
            </w:r>
            <w:proofErr w:type="spellEnd"/>
            <w:r w:rsidRPr="00617542">
              <w:rPr>
                <w:rFonts w:cs="Calibri"/>
                <w:w w:val="99"/>
                <w:sz w:val="20"/>
                <w:szCs w:val="20"/>
              </w:rPr>
              <w:t xml:space="preserve"> de </w:t>
            </w:r>
            <w:proofErr w:type="spellStart"/>
            <w:r w:rsidRPr="00617542">
              <w:rPr>
                <w:rFonts w:cs="Calibri"/>
                <w:w w:val="99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240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10.3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Pondere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din nota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finală</w:t>
            </w:r>
            <w:proofErr w:type="spellEnd"/>
          </w:p>
        </w:tc>
        <w:tc>
          <w:tcPr>
            <w:tcW w:w="30" w:type="dxa"/>
            <w:vAlign w:val="bottom"/>
          </w:tcPr>
          <w:p w:rsidR="00542E8B" w:rsidRPr="00617542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031EC" w:rsidRPr="00617542" w:rsidTr="00E77EF5">
        <w:trPr>
          <w:trHeight w:val="261"/>
        </w:trPr>
        <w:tc>
          <w:tcPr>
            <w:tcW w:w="2445" w:type="dxa"/>
            <w:vMerge w:val="restart"/>
          </w:tcPr>
          <w:p w:rsidR="007031EC" w:rsidRPr="00617542" w:rsidRDefault="007031EC" w:rsidP="0070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10.4 Curs</w:t>
            </w:r>
          </w:p>
        </w:tc>
        <w:tc>
          <w:tcPr>
            <w:tcW w:w="2420" w:type="dxa"/>
            <w:vMerge w:val="restart"/>
          </w:tcPr>
          <w:p w:rsidR="007031EC" w:rsidRDefault="007031EC" w:rsidP="007031EC">
            <w:pPr>
              <w:spacing w:after="0" w:line="240" w:lineRule="auto"/>
              <w:jc w:val="both"/>
              <w:rPr>
                <w:b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Colocviu</w:t>
            </w:r>
            <w:proofErr w:type="spellEnd"/>
          </w:p>
        </w:tc>
        <w:tc>
          <w:tcPr>
            <w:tcW w:w="2420" w:type="dxa"/>
            <w:gridSpan w:val="2"/>
            <w:vMerge w:val="restart"/>
          </w:tcPr>
          <w:p w:rsidR="007031EC" w:rsidRDefault="007031EC" w:rsidP="007031EC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Elaborarea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și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prezentarea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unui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proiect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de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dezvoltare</w:t>
            </w:r>
            <w:proofErr w:type="spellEnd"/>
            <w:r>
              <w:rPr>
                <w:rFonts w:cs="Calibri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 w:eastAsia="en-GB"/>
              </w:rPr>
              <w:t>comunitară</w:t>
            </w:r>
            <w:proofErr w:type="spellEnd"/>
          </w:p>
        </w:tc>
        <w:tc>
          <w:tcPr>
            <w:tcW w:w="2400" w:type="dxa"/>
            <w:vMerge w:val="restart"/>
          </w:tcPr>
          <w:p w:rsidR="007031EC" w:rsidRDefault="007031EC" w:rsidP="007031EC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  <w:r>
              <w:rPr>
                <w:sz w:val="20"/>
                <w:szCs w:val="20"/>
                <w:lang w:val="en-GB" w:eastAsia="en-GB"/>
              </w:rPr>
              <w:t>100%</w:t>
            </w:r>
          </w:p>
        </w:tc>
        <w:tc>
          <w:tcPr>
            <w:tcW w:w="30" w:type="dxa"/>
            <w:vAlign w:val="bottom"/>
          </w:tcPr>
          <w:p w:rsidR="007031EC" w:rsidRPr="00617542" w:rsidRDefault="007031EC" w:rsidP="0070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08624D">
        <w:trPr>
          <w:trHeight w:val="264"/>
        </w:trPr>
        <w:tc>
          <w:tcPr>
            <w:tcW w:w="2445" w:type="dxa"/>
            <w:vMerge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08624D">
        <w:trPr>
          <w:trHeight w:val="70"/>
        </w:trPr>
        <w:tc>
          <w:tcPr>
            <w:tcW w:w="2445" w:type="dxa"/>
            <w:vMerge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08624D">
        <w:trPr>
          <w:trHeight w:val="268"/>
        </w:trPr>
        <w:tc>
          <w:tcPr>
            <w:tcW w:w="2445" w:type="dxa"/>
            <w:vMerge w:val="restart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10.5 Seminar/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laborator</w:t>
            </w:r>
            <w:proofErr w:type="spellEnd"/>
          </w:p>
        </w:tc>
        <w:tc>
          <w:tcPr>
            <w:tcW w:w="2420" w:type="dxa"/>
            <w:vMerge w:val="restart"/>
          </w:tcPr>
          <w:p w:rsidR="00832EE3" w:rsidRDefault="00832EE3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420" w:type="dxa"/>
            <w:gridSpan w:val="2"/>
            <w:vMerge w:val="restart"/>
          </w:tcPr>
          <w:p w:rsidR="00832EE3" w:rsidRDefault="00832EE3" w:rsidP="00832EE3">
            <w:pPr>
              <w:spacing w:after="0" w:line="240" w:lineRule="auto"/>
              <w:ind w:left="-2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2400" w:type="dxa"/>
            <w:vMerge w:val="restart"/>
          </w:tcPr>
          <w:p w:rsidR="00832EE3" w:rsidRDefault="00832EE3" w:rsidP="00832EE3">
            <w:pPr>
              <w:spacing w:after="0" w:line="240" w:lineRule="auto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13B1E" w:rsidRPr="00617542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10.6 Standard minim de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performanţă</w:t>
            </w:r>
            <w:proofErr w:type="spellEnd"/>
          </w:p>
        </w:tc>
        <w:tc>
          <w:tcPr>
            <w:tcW w:w="30" w:type="dxa"/>
            <w:vAlign w:val="bottom"/>
          </w:tcPr>
          <w:p w:rsidR="00113B1E" w:rsidRPr="00617542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832EE3" w:rsidRPr="00617542" w:rsidRDefault="007031EC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lang w:val="ro-RO"/>
              </w:rPr>
              <w:t>Elaborarea unui proiect de dezvoltare comunitară și prezentarea acestuia.</w:t>
            </w: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E77EF5">
        <w:trPr>
          <w:trHeight w:val="228"/>
        </w:trPr>
        <w:tc>
          <w:tcPr>
            <w:tcW w:w="2445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completării</w:t>
            </w:r>
            <w:proofErr w:type="spellEnd"/>
          </w:p>
        </w:tc>
        <w:tc>
          <w:tcPr>
            <w:tcW w:w="4180" w:type="dxa"/>
            <w:gridSpan w:val="2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curs</w:t>
            </w:r>
          </w:p>
        </w:tc>
        <w:tc>
          <w:tcPr>
            <w:tcW w:w="3060" w:type="dxa"/>
            <w:gridSpan w:val="2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</w:rPr>
            </w:pPr>
            <w:proofErr w:type="spellStart"/>
            <w:r w:rsidRPr="00617542">
              <w:rPr>
                <w:rFonts w:cs="Calibri"/>
                <w:sz w:val="20"/>
                <w:szCs w:val="20"/>
              </w:rPr>
              <w:t>Semnătura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17542">
              <w:rPr>
                <w:rFonts w:cs="Calibri"/>
                <w:sz w:val="20"/>
                <w:szCs w:val="20"/>
              </w:rPr>
              <w:t>titularului</w:t>
            </w:r>
            <w:proofErr w:type="spellEnd"/>
            <w:r w:rsidRPr="00617542">
              <w:rPr>
                <w:rFonts w:cs="Calibri"/>
                <w:sz w:val="20"/>
                <w:szCs w:val="20"/>
              </w:rPr>
              <w:t xml:space="preserve"> de seminar</w:t>
            </w: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32EE3" w:rsidRPr="00617542" w:rsidTr="00E77EF5">
        <w:trPr>
          <w:trHeight w:val="599"/>
        </w:trPr>
        <w:tc>
          <w:tcPr>
            <w:tcW w:w="2445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17542">
              <w:rPr>
                <w:rFonts w:cs="Calibri"/>
                <w:w w:val="99"/>
                <w:sz w:val="20"/>
                <w:szCs w:val="20"/>
              </w:rPr>
              <w:t>01.</w:t>
            </w:r>
            <w:r>
              <w:rPr>
                <w:rFonts w:cs="Calibri"/>
                <w:w w:val="99"/>
                <w:sz w:val="20"/>
                <w:szCs w:val="20"/>
              </w:rPr>
              <w:t>03</w:t>
            </w:r>
            <w:r w:rsidRPr="00617542">
              <w:rPr>
                <w:rFonts w:cs="Calibri"/>
                <w:w w:val="99"/>
                <w:sz w:val="20"/>
                <w:szCs w:val="20"/>
              </w:rPr>
              <w:t>.201</w:t>
            </w:r>
            <w:r>
              <w:rPr>
                <w:rFonts w:cs="Calibri"/>
                <w:w w:val="99"/>
                <w:sz w:val="20"/>
                <w:szCs w:val="20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617542">
              <w:rPr>
                <w:rFonts w:cs="Calibri"/>
                <w:w w:val="98"/>
                <w:sz w:val="20"/>
                <w:szCs w:val="20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</w:rPr>
            </w:pPr>
            <w:r w:rsidRPr="00617542">
              <w:rPr>
                <w:rFonts w:cs="Calibri"/>
                <w:sz w:val="20"/>
                <w:szCs w:val="20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832EE3" w:rsidRPr="00617542" w:rsidRDefault="00832EE3" w:rsidP="00832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42E8B" w:rsidRPr="00617542" w:rsidRDefault="005E2971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70" style="position:absolute;margin-left:-.05pt;margin-top:-145.6pt;width:1.05pt;height:1pt;z-index:-251635712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>
          <v:rect id="_x0000_s1271" style="position:absolute;margin-left:240.95pt;margin-top:-158.7pt;width:1.05pt;height:1pt;z-index:-251634688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>
          <v:rect id="_x0000_s1272" style="position:absolute;margin-left:120.8pt;margin-top:-145.6pt;width:1.05pt;height:1pt;z-index:-251633664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>
          <v:rect id="_x0000_s1273" style="position:absolute;margin-left:240.95pt;margin-top:-145.6pt;width:1.05pt;height:1pt;z-index:-251632640;mso-position-horizontal-relative:text;mso-position-vertical-relative:text" o:allowincell="f" fillcolor="#d4d0c8" stroked="f"/>
        </w:pict>
      </w:r>
      <w:r>
        <w:rPr>
          <w:noProof/>
          <w:sz w:val="20"/>
          <w:szCs w:val="20"/>
        </w:rPr>
        <w:pict>
          <v:rect id="_x0000_s1274" style="position:absolute;margin-left:241.8pt;margin-top:-145.6pt;width:1pt;height:1pt;z-index:-251631616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>
          <v:rect id="_x0000_s1275" style="position:absolute;margin-left:362.8pt;margin-top:-145.6pt;width:1pt;height:1pt;z-index:-251630592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>
          <v:rect id="_x0000_s1276" style="position:absolute;margin-left:240.95pt;margin-top:-144.65pt;width:1.05pt;height:1pt;z-index:-251629568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>
          <v:rect id="_x0000_s1277" style="position:absolute;margin-left:240.95pt;margin-top:-130.65pt;width:1.05pt;height:1.05pt;z-index:-251628544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>
          <v:rect id="_x0000_s1278" style="position:absolute;margin-left:240.95pt;margin-top:-102.65pt;width:1.05pt;height:1.05pt;z-index:-251627520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>
          <v:rect id="_x0000_s1279" style="position:absolute;margin-left:120.8pt;margin-top:-89.7pt;width:1.05pt;height:1.05pt;z-index:-251626496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>
          <v:rect id="_x0000_s1280" style="position:absolute;margin-left:240.95pt;margin-top:-89.7pt;width:1.05pt;height:1.05pt;z-index:-251625472;mso-position-horizontal-relative:text;mso-position-vertical-relative:text" o:allowincell="f" fillcolor="#d4d0c8" stroked="f"/>
        </w:pict>
      </w:r>
      <w:r>
        <w:rPr>
          <w:noProof/>
          <w:sz w:val="20"/>
          <w:szCs w:val="20"/>
        </w:rPr>
        <w:pict>
          <v:rect id="_x0000_s1281" style="position:absolute;margin-left:241.8pt;margin-top:-89.7pt;width:1pt;height:1.05pt;z-index:-251624448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>
          <v:rect id="_x0000_s1282" style="position:absolute;margin-left:362.8pt;margin-top:-89.7pt;width:1pt;height:1.05pt;z-index:-251623424;mso-position-horizontal-relative:text;mso-position-vertical-relative:text" o:allowincell="f" fillcolor="gray" stroked="f"/>
        </w:pict>
      </w:r>
      <w:r>
        <w:rPr>
          <w:noProof/>
          <w:sz w:val="20"/>
          <w:szCs w:val="20"/>
        </w:rPr>
        <w:pict>
          <v:rect id="_x0000_s1283" style="position:absolute;margin-left:240.95pt;margin-top:-88.75pt;width:1.05pt;height:1.05pt;z-index:-251622400;mso-position-horizontal-relative:text;mso-position-vertical-relative:text" o:allowincell="f" fillcolor="gray" stroked="f"/>
        </w:pict>
      </w:r>
    </w:p>
    <w:p w:rsidR="00617542" w:rsidRPr="00617542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617542" w:rsidRPr="00617542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0341C"/>
    <w:multiLevelType w:val="hybridMultilevel"/>
    <w:tmpl w:val="811CA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55B72"/>
    <w:multiLevelType w:val="hybridMultilevel"/>
    <w:tmpl w:val="FDC6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C59B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6">
    <w:nsid w:val="119C4D3A"/>
    <w:multiLevelType w:val="hybridMultilevel"/>
    <w:tmpl w:val="C91E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063CE"/>
    <w:multiLevelType w:val="hybridMultilevel"/>
    <w:tmpl w:val="53A4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CAA5F8B"/>
    <w:multiLevelType w:val="hybridMultilevel"/>
    <w:tmpl w:val="E362DEF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2C1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D7BF5"/>
    <w:multiLevelType w:val="hybridMultilevel"/>
    <w:tmpl w:val="99CCCB78"/>
    <w:lvl w:ilvl="0" w:tplc="F230DC7C">
      <w:start w:val="1"/>
      <w:numFmt w:val="bullet"/>
      <w:lvlText w:val=""/>
      <w:lvlJc w:val="left"/>
      <w:pPr>
        <w:tabs>
          <w:tab w:val="num" w:pos="454"/>
        </w:tabs>
        <w:ind w:left="39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B74D3"/>
    <w:multiLevelType w:val="hybridMultilevel"/>
    <w:tmpl w:val="4D1C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B6921"/>
    <w:multiLevelType w:val="hybridMultilevel"/>
    <w:tmpl w:val="D95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A5F97"/>
    <w:multiLevelType w:val="hybridMultilevel"/>
    <w:tmpl w:val="DC9CEC66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D725F"/>
    <w:multiLevelType w:val="hybridMultilevel"/>
    <w:tmpl w:val="FCC82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859AD"/>
    <w:multiLevelType w:val="hybridMultilevel"/>
    <w:tmpl w:val="0514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151431"/>
    <w:multiLevelType w:val="hybridMultilevel"/>
    <w:tmpl w:val="0AA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83CC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951D1"/>
    <w:multiLevelType w:val="hybridMultilevel"/>
    <w:tmpl w:val="2E36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D45DE"/>
    <w:multiLevelType w:val="hybridMultilevel"/>
    <w:tmpl w:val="EB02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D55AB"/>
    <w:multiLevelType w:val="hybridMultilevel"/>
    <w:tmpl w:val="CFC8AF38"/>
    <w:lvl w:ilvl="0" w:tplc="4FA874B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A94B66"/>
    <w:multiLevelType w:val="hybridMultilevel"/>
    <w:tmpl w:val="95AE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A3137"/>
    <w:multiLevelType w:val="hybridMultilevel"/>
    <w:tmpl w:val="76D09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8603FA"/>
    <w:multiLevelType w:val="hybridMultilevel"/>
    <w:tmpl w:val="6CB6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9D414D"/>
    <w:multiLevelType w:val="hybridMultilevel"/>
    <w:tmpl w:val="B7C2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8">
    <w:nsid w:val="6BF56D7F"/>
    <w:multiLevelType w:val="hybridMultilevel"/>
    <w:tmpl w:val="C5CA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E14CA3"/>
    <w:multiLevelType w:val="hybridMultilevel"/>
    <w:tmpl w:val="BBF4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E516B"/>
    <w:multiLevelType w:val="hybridMultilevel"/>
    <w:tmpl w:val="841EFEA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3196F"/>
    <w:multiLevelType w:val="hybridMultilevel"/>
    <w:tmpl w:val="CB3C3D7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3C7B56"/>
    <w:multiLevelType w:val="hybridMultilevel"/>
    <w:tmpl w:val="E10E6176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7"/>
  </w:num>
  <w:num w:numId="5">
    <w:abstractNumId w:val="5"/>
  </w:num>
  <w:num w:numId="6">
    <w:abstractNumId w:val="11"/>
  </w:num>
  <w:num w:numId="7">
    <w:abstractNumId w:val="35"/>
  </w:num>
  <w:num w:numId="8">
    <w:abstractNumId w:val="34"/>
  </w:num>
  <w:num w:numId="9">
    <w:abstractNumId w:val="7"/>
  </w:num>
  <w:num w:numId="10">
    <w:abstractNumId w:val="8"/>
  </w:num>
  <w:num w:numId="11">
    <w:abstractNumId w:val="27"/>
  </w:num>
  <w:num w:numId="12">
    <w:abstractNumId w:val="31"/>
  </w:num>
  <w:num w:numId="13">
    <w:abstractNumId w:val="41"/>
  </w:num>
  <w:num w:numId="14">
    <w:abstractNumId w:val="21"/>
  </w:num>
  <w:num w:numId="15">
    <w:abstractNumId w:val="24"/>
  </w:num>
  <w:num w:numId="16">
    <w:abstractNumId w:val="25"/>
  </w:num>
  <w:num w:numId="17">
    <w:abstractNumId w:val="18"/>
  </w:num>
  <w:num w:numId="18">
    <w:abstractNumId w:val="23"/>
  </w:num>
  <w:num w:numId="19">
    <w:abstractNumId w:val="10"/>
  </w:num>
  <w:num w:numId="20">
    <w:abstractNumId w:val="13"/>
  </w:num>
  <w:num w:numId="21">
    <w:abstractNumId w:val="28"/>
  </w:num>
  <w:num w:numId="22">
    <w:abstractNumId w:val="4"/>
  </w:num>
  <w:num w:numId="23">
    <w:abstractNumId w:val="2"/>
  </w:num>
  <w:num w:numId="24">
    <w:abstractNumId w:val="12"/>
  </w:num>
  <w:num w:numId="25">
    <w:abstractNumId w:val="6"/>
  </w:num>
  <w:num w:numId="26">
    <w:abstractNumId w:val="14"/>
  </w:num>
  <w:num w:numId="27">
    <w:abstractNumId w:val="38"/>
  </w:num>
  <w:num w:numId="28">
    <w:abstractNumId w:val="29"/>
  </w:num>
  <w:num w:numId="29">
    <w:abstractNumId w:val="39"/>
  </w:num>
  <w:num w:numId="30">
    <w:abstractNumId w:val="20"/>
  </w:num>
  <w:num w:numId="31">
    <w:abstractNumId w:val="26"/>
  </w:num>
  <w:num w:numId="32">
    <w:abstractNumId w:val="15"/>
  </w:num>
  <w:num w:numId="33">
    <w:abstractNumId w:val="36"/>
  </w:num>
  <w:num w:numId="34">
    <w:abstractNumId w:val="9"/>
  </w:num>
  <w:num w:numId="35">
    <w:abstractNumId w:val="32"/>
  </w:num>
  <w:num w:numId="36">
    <w:abstractNumId w:val="42"/>
  </w:num>
  <w:num w:numId="37">
    <w:abstractNumId w:val="43"/>
  </w:num>
  <w:num w:numId="38">
    <w:abstractNumId w:val="17"/>
  </w:num>
  <w:num w:numId="39">
    <w:abstractNumId w:val="40"/>
  </w:num>
  <w:num w:numId="40">
    <w:abstractNumId w:val="19"/>
  </w:num>
  <w:num w:numId="41">
    <w:abstractNumId w:val="16"/>
  </w:num>
  <w:num w:numId="42">
    <w:abstractNumId w:val="30"/>
  </w:num>
  <w:num w:numId="43">
    <w:abstractNumId w:val="3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351EC"/>
    <w:rsid w:val="00042C3F"/>
    <w:rsid w:val="000C2846"/>
    <w:rsid w:val="000E58F1"/>
    <w:rsid w:val="00113B1E"/>
    <w:rsid w:val="001B38ED"/>
    <w:rsid w:val="001C475D"/>
    <w:rsid w:val="001F4184"/>
    <w:rsid w:val="00205F07"/>
    <w:rsid w:val="00210BCF"/>
    <w:rsid w:val="002454B9"/>
    <w:rsid w:val="00282F9E"/>
    <w:rsid w:val="002C4248"/>
    <w:rsid w:val="002C5D3A"/>
    <w:rsid w:val="002E6457"/>
    <w:rsid w:val="00340048"/>
    <w:rsid w:val="0036750D"/>
    <w:rsid w:val="003748D5"/>
    <w:rsid w:val="00384B2F"/>
    <w:rsid w:val="00385BBC"/>
    <w:rsid w:val="003943CD"/>
    <w:rsid w:val="00431FFD"/>
    <w:rsid w:val="004B1378"/>
    <w:rsid w:val="004C061F"/>
    <w:rsid w:val="004E5168"/>
    <w:rsid w:val="004F2030"/>
    <w:rsid w:val="004F4887"/>
    <w:rsid w:val="00506D9B"/>
    <w:rsid w:val="00542E8B"/>
    <w:rsid w:val="00564DAC"/>
    <w:rsid w:val="005974AD"/>
    <w:rsid w:val="005E2971"/>
    <w:rsid w:val="00617542"/>
    <w:rsid w:val="0064650F"/>
    <w:rsid w:val="007031EC"/>
    <w:rsid w:val="00711AD2"/>
    <w:rsid w:val="00726C0D"/>
    <w:rsid w:val="007466F4"/>
    <w:rsid w:val="00750D28"/>
    <w:rsid w:val="0076086D"/>
    <w:rsid w:val="00765FD4"/>
    <w:rsid w:val="0078061A"/>
    <w:rsid w:val="0079762E"/>
    <w:rsid w:val="00800E02"/>
    <w:rsid w:val="00821576"/>
    <w:rsid w:val="00832EE3"/>
    <w:rsid w:val="00834F60"/>
    <w:rsid w:val="008930EE"/>
    <w:rsid w:val="0093015A"/>
    <w:rsid w:val="00996693"/>
    <w:rsid w:val="009A62CD"/>
    <w:rsid w:val="009B256D"/>
    <w:rsid w:val="009B6A4D"/>
    <w:rsid w:val="00AA4CE8"/>
    <w:rsid w:val="00AD39EE"/>
    <w:rsid w:val="00C331C5"/>
    <w:rsid w:val="00C550A3"/>
    <w:rsid w:val="00C97639"/>
    <w:rsid w:val="00D464BE"/>
    <w:rsid w:val="00D55BC1"/>
    <w:rsid w:val="00D63626"/>
    <w:rsid w:val="00D75341"/>
    <w:rsid w:val="00D85646"/>
    <w:rsid w:val="00E115BD"/>
    <w:rsid w:val="00E14EB6"/>
    <w:rsid w:val="00E267EC"/>
    <w:rsid w:val="00E44BA7"/>
    <w:rsid w:val="00E77EF5"/>
    <w:rsid w:val="00ED171B"/>
    <w:rsid w:val="00ED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table" w:styleId="TableGrid">
    <w:name w:val="Table Grid"/>
    <w:basedOn w:val="TableNormal"/>
    <w:uiPriority w:val="59"/>
    <w:rsid w:val="00834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9B6A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6A4D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48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48D5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4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rtisfoundation.org/project-management" TargetMode="External"/><Relationship Id="rId13" Type="http://schemas.openxmlformats.org/officeDocument/2006/relationships/hyperlink" Target="http://www.free-management-ebook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ree-management-ebooks.com" TargetMode="External"/><Relationship Id="rId12" Type="http://schemas.openxmlformats.org/officeDocument/2006/relationships/hyperlink" Target="http://www.novartisfoundation.org/project-managemen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ovartisfoundation.org/project-manage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vartisfoundation.org/project-management" TargetMode="External"/><Relationship Id="rId11" Type="http://schemas.openxmlformats.org/officeDocument/2006/relationships/hyperlink" Target="http://www.free-management-ebooks.com" TargetMode="External"/><Relationship Id="rId5" Type="http://schemas.openxmlformats.org/officeDocument/2006/relationships/hyperlink" Target="http://www.free-management-ebooks.com" TargetMode="External"/><Relationship Id="rId15" Type="http://schemas.openxmlformats.org/officeDocument/2006/relationships/hyperlink" Target="http://www.free-management-ebooks.com" TargetMode="External"/><Relationship Id="rId10" Type="http://schemas.openxmlformats.org/officeDocument/2006/relationships/hyperlink" Target="http://www.novartisfoundation.org/project-management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free-management-ebooks.com" TargetMode="External"/><Relationship Id="rId14" Type="http://schemas.openxmlformats.org/officeDocument/2006/relationships/hyperlink" Target="http://www.novartisfoundation.org/project-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2654</Words>
  <Characters>15132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</cp:lastModifiedBy>
  <cp:revision>15</cp:revision>
  <dcterms:created xsi:type="dcterms:W3CDTF">2019-02-26T12:15:00Z</dcterms:created>
  <dcterms:modified xsi:type="dcterms:W3CDTF">2019-03-05T23:17:00Z</dcterms:modified>
</cp:coreProperties>
</file>